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ind w:firstLine="1150" w:firstLineChars="500"/>
        <w:rPr>
          <w:rFonts w:hint="default"/>
        </w:rPr>
      </w:pPr>
      <w:bookmarkStart w:id="0" w:name="__RefHeading___Toc42612502"/>
      <w:bookmarkEnd w:id="0"/>
      <w:bookmarkStart w:id="1" w:name="__RefHeading___Toc42612503"/>
      <w:bookmarkEnd w:id="1"/>
      <w:bookmarkStart w:id="2" w:name="__RefHeading___Toc42612504"/>
      <w:bookmarkEnd w:id="2"/>
      <w:bookmarkStart w:id="3" w:name="__RefHeading___Toc42612505"/>
      <w:bookmarkEnd w:id="3"/>
      <w:bookmarkStart w:id="4" w:name="__RefHeading___Toc42612506"/>
      <w:bookmarkEnd w:id="4"/>
      <w:bookmarkStart w:id="5" w:name="__RefHeading___Toc42612507"/>
      <w:bookmarkEnd w:id="5"/>
      <w:bookmarkStart w:id="6" w:name="__RefHeading___Toc42612508"/>
      <w:bookmarkEnd w:id="6"/>
      <w:bookmarkStart w:id="7" w:name="__RefHeading___Toc42612509"/>
      <w:bookmarkEnd w:id="7"/>
      <w:bookmarkStart w:id="8" w:name="__RefHeading___Toc42612510"/>
      <w:bookmarkEnd w:id="8"/>
      <w:bookmarkStart w:id="9" w:name="__RefHeading___Toc42612511"/>
      <w:bookmarkEnd w:id="9"/>
      <w:bookmarkStart w:id="10" w:name="__RefHeading___Toc42612512"/>
      <w:bookmarkEnd w:id="10"/>
      <w:bookmarkStart w:id="11" w:name="__RefHeading___Toc42612513"/>
      <w:bookmarkEnd w:id="11"/>
      <w:bookmarkStart w:id="12" w:name="__RefHeading___Toc42612514"/>
      <w:bookmarkEnd w:id="12"/>
      <w:bookmarkStart w:id="13" w:name="__RefHeading___Toc42612515"/>
      <w:bookmarkEnd w:id="13"/>
      <w:bookmarkStart w:id="14" w:name="__RefHeading___Toc42612517"/>
      <w:bookmarkEnd w:id="14"/>
      <w:bookmarkStart w:id="15" w:name="__RefHeading___Toc42612518"/>
      <w:bookmarkEnd w:id="15"/>
      <w:bookmarkStart w:id="16" w:name="__RefHeading___Toc42612519"/>
      <w:bookmarkEnd w:id="16"/>
      <w:r>
        <w:rPr>
          <w:rFonts w:hint="default"/>
          <w:color w:val="000000"/>
          <w:sz w:val="22"/>
        </w:rPr>
        <w:t>経営管理実施権の設定を受ける民間事業者の選定にかかる審査方法及び基準</w:t>
      </w:r>
    </w:p>
    <w:p>
      <w:pPr>
        <w:pStyle w:val="0"/>
        <w:overflowPunct w:val="0"/>
        <w:rPr>
          <w:rFonts w:hint="default"/>
          <w:color w:val="000000"/>
          <w:sz w:val="22"/>
        </w:rPr>
      </w:pPr>
    </w:p>
    <w:p>
      <w:pPr>
        <w:pStyle w:val="0"/>
        <w:overflowPunct w:val="0"/>
        <w:rPr>
          <w:rFonts w:hint="default"/>
        </w:rPr>
      </w:pPr>
      <w:r>
        <w:rPr>
          <w:rFonts w:hint="default"/>
          <w:color w:val="000000"/>
          <w:sz w:val="22"/>
        </w:rPr>
        <w:t>１　審査方法</w:t>
      </w:r>
    </w:p>
    <w:p>
      <w:pPr>
        <w:pStyle w:val="0"/>
        <w:overflowPunct w:val="0"/>
        <w:ind w:left="447" w:right="0" w:hanging="447"/>
        <w:jc w:val="left"/>
        <w:rPr>
          <w:rFonts w:hint="default"/>
        </w:rPr>
      </w:pPr>
      <w:r>
        <w:rPr>
          <w:rFonts w:hint="default"/>
          <w:color w:val="000000"/>
          <w:sz w:val="22"/>
        </w:rPr>
        <w:t>　</w:t>
      </w:r>
      <w:r>
        <w:rPr>
          <w:rFonts w:hint="default"/>
          <w:color w:val="000000"/>
          <w:sz w:val="22"/>
        </w:rPr>
        <w:t>(</w:t>
      </w:r>
      <w:r>
        <w:rPr>
          <w:rFonts w:hint="default"/>
          <w:color w:val="000000"/>
          <w:sz w:val="22"/>
        </w:rPr>
        <w:t>１</w:t>
      </w:r>
      <w:r>
        <w:rPr>
          <w:rFonts w:hint="default"/>
          <w:color w:val="000000"/>
          <w:sz w:val="22"/>
        </w:rPr>
        <w:t>)</w:t>
      </w:r>
      <w:r>
        <w:rPr>
          <w:rFonts w:hint="default"/>
          <w:color w:val="000000"/>
          <w:sz w:val="22"/>
        </w:rPr>
        <w:t>　民間事業者が提出した企画提案書について、経営管理実施権の設定を受ける民間事業者の選定委員会が書類審査を行います。</w:t>
      </w:r>
    </w:p>
    <w:p>
      <w:pPr>
        <w:pStyle w:val="0"/>
        <w:overflowPunct w:val="0"/>
        <w:rPr>
          <w:rFonts w:hint="default"/>
        </w:rPr>
      </w:pPr>
      <w:r>
        <w:rPr>
          <w:rFonts w:hint="default"/>
          <w:color w:val="000000"/>
          <w:sz w:val="22"/>
        </w:rPr>
        <w:t>　</w:t>
      </w:r>
      <w:r>
        <w:rPr>
          <w:rFonts w:hint="default"/>
          <w:color w:val="000000"/>
          <w:sz w:val="22"/>
        </w:rPr>
        <w:t>(</w:t>
      </w:r>
      <w:r>
        <w:rPr>
          <w:rFonts w:hint="default"/>
          <w:color w:val="000000"/>
          <w:sz w:val="22"/>
        </w:rPr>
        <w:t>２</w:t>
      </w:r>
      <w:r>
        <w:rPr>
          <w:rFonts w:hint="default"/>
          <w:color w:val="000000"/>
          <w:sz w:val="22"/>
        </w:rPr>
        <w:t>)</w:t>
      </w:r>
      <w:r>
        <w:rPr>
          <w:rFonts w:hint="default"/>
          <w:color w:val="000000"/>
          <w:sz w:val="22"/>
        </w:rPr>
        <w:t>　審査事項は、次のとおりとします。</w:t>
      </w:r>
    </w:p>
    <w:p>
      <w:pPr>
        <w:pStyle w:val="0"/>
        <w:overflowPunct w:val="0"/>
        <w:rPr>
          <w:rFonts w:hint="default"/>
        </w:rPr>
      </w:pPr>
      <w:r>
        <w:rPr>
          <w:rFonts w:hint="default"/>
          <w:color w:val="000000"/>
          <w:sz w:val="22"/>
        </w:rPr>
        <w:t>　　</w:t>
      </w:r>
      <w:r>
        <w:rPr>
          <w:rFonts w:hint="default"/>
          <w:color w:val="000000"/>
          <w:sz w:val="22"/>
        </w:rPr>
        <w:t>①</w:t>
      </w:r>
      <w:r>
        <w:rPr>
          <w:rFonts w:hint="default"/>
          <w:color w:val="000000"/>
          <w:sz w:val="22"/>
        </w:rPr>
        <w:t>　</w:t>
      </w:r>
      <w:r>
        <w:rPr>
          <w:rFonts w:hint="default"/>
          <w:sz w:val="22"/>
        </w:rPr>
        <w:t>森林所有者に支払う金額</w:t>
      </w:r>
    </w:p>
    <w:p>
      <w:pPr>
        <w:pStyle w:val="0"/>
        <w:overflowPunct w:val="0"/>
        <w:jc w:val="left"/>
        <w:rPr>
          <w:rFonts w:hint="default"/>
        </w:rPr>
      </w:pPr>
      <w:r>
        <w:rPr>
          <w:rFonts w:hint="default"/>
          <w:color w:val="000000"/>
          <w:sz w:val="22"/>
        </w:rPr>
        <w:t>　　</w:t>
      </w:r>
      <w:r>
        <w:rPr>
          <w:rFonts w:hint="default"/>
          <w:color w:val="000000"/>
          <w:sz w:val="22"/>
        </w:rPr>
        <w:t>②</w:t>
      </w:r>
      <w:r>
        <w:rPr>
          <w:rFonts w:hint="default"/>
          <w:color w:val="000000"/>
          <w:sz w:val="22"/>
        </w:rPr>
        <w:t>　木材販売収益の安定・向上</w:t>
      </w:r>
    </w:p>
    <w:p>
      <w:pPr>
        <w:pStyle w:val="0"/>
        <w:overflowPunct w:val="0"/>
        <w:rPr>
          <w:rFonts w:hint="default"/>
        </w:rPr>
      </w:pPr>
      <w:r>
        <w:rPr>
          <w:rFonts w:hint="default"/>
          <w:color w:val="000000"/>
          <w:sz w:val="22"/>
        </w:rPr>
        <w:t>　　</w:t>
      </w:r>
      <w:r>
        <w:rPr>
          <w:rFonts w:hint="default"/>
          <w:color w:val="000000"/>
          <w:sz w:val="22"/>
        </w:rPr>
        <w:t>③</w:t>
      </w:r>
      <w:r>
        <w:rPr>
          <w:rFonts w:hint="default"/>
          <w:color w:val="000000"/>
          <w:sz w:val="22"/>
        </w:rPr>
        <w:t>　</w:t>
      </w:r>
      <w:r>
        <w:rPr>
          <w:rFonts w:hint="default"/>
          <w:sz w:val="22"/>
        </w:rPr>
        <w:t>森林経営計画の作成予定</w:t>
      </w:r>
    </w:p>
    <w:p>
      <w:pPr>
        <w:pStyle w:val="0"/>
        <w:overflowPunct w:val="0"/>
        <w:rPr>
          <w:rFonts w:hint="default"/>
        </w:rPr>
      </w:pPr>
      <w:r>
        <w:rPr>
          <w:rFonts w:hint="default"/>
          <w:color w:val="000000"/>
          <w:sz w:val="22"/>
        </w:rPr>
        <w:t>　　</w:t>
      </w:r>
      <w:r>
        <w:rPr>
          <w:rFonts w:hint="default"/>
          <w:color w:val="000000"/>
          <w:sz w:val="22"/>
        </w:rPr>
        <w:t>④</w:t>
      </w:r>
      <w:r>
        <w:rPr>
          <w:rFonts w:hint="default"/>
          <w:color w:val="000000"/>
          <w:sz w:val="22"/>
        </w:rPr>
        <w:t>　</w:t>
      </w:r>
      <w:r>
        <w:rPr>
          <w:rFonts w:hint="default"/>
          <w:sz w:val="22"/>
        </w:rPr>
        <w:t>経営管理の着実な実施</w:t>
      </w:r>
    </w:p>
    <w:p>
      <w:pPr>
        <w:pStyle w:val="0"/>
        <w:overflowPunct w:val="0"/>
        <w:jc w:val="left"/>
        <w:rPr>
          <w:rFonts w:hint="default"/>
        </w:rPr>
      </w:pPr>
      <w:r>
        <w:rPr>
          <w:rFonts w:hint="default"/>
          <w:color w:val="000000"/>
          <w:sz w:val="22"/>
        </w:rPr>
        <w:t>　　</w:t>
      </w:r>
      <w:r>
        <w:rPr>
          <w:rFonts w:hint="default"/>
          <w:color w:val="000000"/>
          <w:sz w:val="22"/>
        </w:rPr>
        <w:t>⑤</w:t>
      </w:r>
      <w:r>
        <w:rPr>
          <w:rFonts w:hint="default"/>
          <w:color w:val="000000"/>
          <w:sz w:val="22"/>
        </w:rPr>
        <w:t>　地域への貢献度</w:t>
      </w:r>
    </w:p>
    <w:p>
      <w:pPr>
        <w:pStyle w:val="0"/>
        <w:overflowPunct w:val="0"/>
        <w:jc w:val="left"/>
        <w:rPr>
          <w:rFonts w:hint="default"/>
        </w:rPr>
      </w:pPr>
      <w:r>
        <w:rPr>
          <w:rFonts w:hint="default"/>
          <w:color w:val="000000"/>
          <w:sz w:val="22"/>
        </w:rPr>
        <w:t>　　</w:t>
      </w:r>
      <w:r>
        <w:rPr>
          <w:rFonts w:hint="default"/>
          <w:color w:val="000000"/>
          <w:sz w:val="22"/>
        </w:rPr>
        <w:t>⑥</w:t>
      </w:r>
      <w:r>
        <w:rPr>
          <w:rFonts w:hint="default"/>
          <w:color w:val="000000"/>
          <w:sz w:val="22"/>
        </w:rPr>
        <w:t>　技術的な提案</w:t>
      </w:r>
    </w:p>
    <w:p>
      <w:pPr>
        <w:pStyle w:val="0"/>
        <w:overflowPunct w:val="0"/>
        <w:rPr>
          <w:rFonts w:hint="default"/>
          <w:color w:val="000000"/>
          <w:sz w:val="22"/>
        </w:rPr>
      </w:pPr>
    </w:p>
    <w:p>
      <w:pPr>
        <w:pStyle w:val="0"/>
        <w:overflowPunct w:val="0"/>
        <w:rPr>
          <w:rFonts w:hint="default"/>
        </w:rPr>
      </w:pPr>
      <w:r>
        <w:rPr>
          <w:rFonts w:hint="default"/>
          <w:color w:val="000000"/>
          <w:sz w:val="22"/>
        </w:rPr>
        <w:t>２　審査基準</w:t>
      </w:r>
    </w:p>
    <w:p>
      <w:pPr>
        <w:pStyle w:val="0"/>
        <w:overflowPunct w:val="0"/>
        <w:ind w:left="224" w:right="0" w:hanging="224"/>
        <w:rPr>
          <w:rFonts w:hint="default"/>
        </w:rPr>
      </w:pPr>
      <w:r>
        <w:rPr>
          <w:rFonts w:hint="default"/>
          <w:color w:val="000000"/>
          <w:sz w:val="22"/>
        </w:rPr>
        <w:t>　　企画提案書の審査については、選定委員会を開催して提案内容を審査することによって行います。評価にあたっては前述の審査事項に基づき、次の表に示す各項目の基準点の合計を採点し、最も合計点が高い者を採用事業者として決定します。</w:t>
      </w:r>
    </w:p>
    <w:p>
      <w:pPr>
        <w:pStyle w:val="0"/>
        <w:overflowPunct w:val="0"/>
        <w:rPr>
          <w:rFonts w:hint="default"/>
          <w:color w:val="000000"/>
          <w:sz w:val="22"/>
        </w:rPr>
      </w:pPr>
    </w:p>
    <w:tbl>
      <w:tblPr>
        <w:tblStyle w:val="11"/>
        <w:tblInd w:w="-10" w:type="dxa"/>
        <w:tblLayout w:type="fixed"/>
        <w:tblCellMar>
          <w:top w:w="0" w:type="dxa"/>
          <w:left w:w="103" w:type="dxa"/>
          <w:bottom w:w="0" w:type="dxa"/>
          <w:right w:w="108" w:type="dxa"/>
        </w:tblCellMar>
        <w:tblLook w:firstRow="0" w:lastRow="0" w:firstColumn="0" w:lastColumn="0" w:noHBand="1" w:noVBand="1" w:val="0600"/>
      </w:tblPr>
      <w:tblGrid>
        <w:gridCol w:w="3269"/>
        <w:gridCol w:w="1428"/>
        <w:gridCol w:w="1428"/>
        <w:gridCol w:w="1428"/>
        <w:gridCol w:w="1428"/>
        <w:gridCol w:w="1433"/>
      </w:tblGrid>
      <w:tr>
        <w:trPr/>
        <w:tc>
          <w:tcPr>
            <w:tcW w:w="326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jc w:val="center"/>
              <w:rPr>
                <w:rFonts w:hint="default"/>
              </w:rPr>
            </w:pPr>
            <w:r>
              <w:rPr>
                <w:rFonts w:hint="default"/>
                <w:color w:val="000000"/>
                <w:sz w:val="22"/>
              </w:rPr>
              <w:t>審査事項</w:t>
            </w:r>
          </w:p>
        </w:tc>
        <w:tc>
          <w:tcPr>
            <w:tcW w:w="7145" w:type="dxa"/>
            <w:gridSpan w:val="5"/>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overflowPunct w:val="0"/>
              <w:jc w:val="center"/>
              <w:rPr>
                <w:rFonts w:hint="default"/>
              </w:rPr>
            </w:pPr>
            <w:r>
              <w:rPr>
                <w:rFonts w:hint="default"/>
                <w:color w:val="000000"/>
                <w:sz w:val="22"/>
              </w:rPr>
              <w:t>審査基準点</w:t>
            </w:r>
          </w:p>
        </w:tc>
      </w:tr>
      <w:tr>
        <w:trPr/>
        <w:tc>
          <w:tcPr>
            <w:tcW w:w="326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sz w:val="22"/>
              </w:rPr>
              <w:t>①</w:t>
            </w:r>
            <w:r>
              <w:rPr>
                <w:rFonts w:hint="default"/>
                <w:sz w:val="22"/>
              </w:rPr>
              <w:t>森林所有者に支払う金額</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極めて優れている</w:t>
            </w:r>
          </w:p>
          <w:p>
            <w:pPr>
              <w:pStyle w:val="0"/>
              <w:overflowPunct w:val="0"/>
              <w:rPr>
                <w:rFonts w:hint="default"/>
              </w:rPr>
            </w:pPr>
            <w:r>
              <w:rPr>
                <w:rFonts w:hint="default"/>
                <w:color w:val="000000"/>
                <w:sz w:val="22"/>
              </w:rPr>
              <w:t>25</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優れている</w:t>
            </w:r>
          </w:p>
          <w:p>
            <w:pPr>
              <w:pStyle w:val="0"/>
              <w:overflowPunct w:val="0"/>
              <w:rPr>
                <w:rFonts w:hint="default"/>
                <w:color w:val="000000"/>
                <w:sz w:val="22"/>
              </w:rPr>
            </w:pPr>
          </w:p>
          <w:p>
            <w:pPr>
              <w:pStyle w:val="0"/>
              <w:overflowPunct w:val="0"/>
              <w:rPr>
                <w:rFonts w:hint="default"/>
              </w:rPr>
            </w:pPr>
            <w:r>
              <w:rPr>
                <w:rFonts w:hint="default"/>
                <w:color w:val="000000"/>
                <w:sz w:val="22"/>
              </w:rPr>
              <w:t>20</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普通</w:t>
            </w:r>
          </w:p>
          <w:p>
            <w:pPr>
              <w:pStyle w:val="0"/>
              <w:overflowPunct w:val="0"/>
              <w:rPr>
                <w:rFonts w:hint="default"/>
                <w:color w:val="000000"/>
                <w:sz w:val="22"/>
              </w:rPr>
            </w:pPr>
          </w:p>
          <w:p>
            <w:pPr>
              <w:pStyle w:val="0"/>
              <w:overflowPunct w:val="0"/>
              <w:rPr>
                <w:rFonts w:hint="default"/>
              </w:rPr>
            </w:pPr>
            <w:r>
              <w:rPr>
                <w:rFonts w:hint="default"/>
                <w:color w:val="000000"/>
                <w:sz w:val="22"/>
              </w:rPr>
              <w:t>15</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やや劣って</w:t>
            </w:r>
          </w:p>
          <w:p>
            <w:pPr>
              <w:pStyle w:val="0"/>
              <w:overflowPunct w:val="0"/>
              <w:rPr>
                <w:rFonts w:hint="default"/>
              </w:rPr>
            </w:pPr>
            <w:r>
              <w:rPr>
                <w:rFonts w:hint="default"/>
                <w:color w:val="000000"/>
                <w:sz w:val="22"/>
              </w:rPr>
              <w:t>いる</w:t>
            </w:r>
          </w:p>
          <w:p>
            <w:pPr>
              <w:pStyle w:val="0"/>
              <w:overflowPunct w:val="0"/>
              <w:rPr>
                <w:rFonts w:hint="default"/>
              </w:rPr>
            </w:pPr>
            <w:r>
              <w:rPr>
                <w:rFonts w:hint="default"/>
                <w:color w:val="000000"/>
                <w:sz w:val="22"/>
              </w:rPr>
              <w:t>10</w:t>
            </w:r>
            <w:r>
              <w:rPr>
                <w:rFonts w:hint="default"/>
                <w:color w:val="000000"/>
                <w:sz w:val="22"/>
              </w:rPr>
              <w:t>点</w:t>
            </w:r>
          </w:p>
        </w:tc>
        <w:tc>
          <w:tcPr>
            <w:tcW w:w="143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劣っている</w:t>
            </w:r>
          </w:p>
          <w:p>
            <w:pPr>
              <w:pStyle w:val="0"/>
              <w:overflowPunct w:val="0"/>
              <w:rPr>
                <w:rFonts w:hint="default"/>
                <w:color w:val="000000"/>
                <w:sz w:val="22"/>
              </w:rPr>
            </w:pPr>
          </w:p>
          <w:p>
            <w:pPr>
              <w:pStyle w:val="0"/>
              <w:overflowPunct w:val="0"/>
              <w:rPr>
                <w:rFonts w:hint="default"/>
              </w:rPr>
            </w:pPr>
            <w:r>
              <w:rPr>
                <w:rFonts w:hint="default"/>
                <w:color w:val="000000"/>
                <w:sz w:val="22"/>
              </w:rPr>
              <w:t>5</w:t>
            </w:r>
            <w:r>
              <w:rPr>
                <w:rFonts w:hint="default"/>
                <w:color w:val="000000"/>
                <w:sz w:val="22"/>
              </w:rPr>
              <w:t>点</w:t>
            </w:r>
          </w:p>
        </w:tc>
      </w:tr>
      <w:tr>
        <w:trPr/>
        <w:tc>
          <w:tcPr>
            <w:tcW w:w="326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②</w:t>
            </w:r>
            <w:r>
              <w:rPr>
                <w:rFonts w:hint="default"/>
                <w:color w:val="000000"/>
                <w:sz w:val="22"/>
              </w:rPr>
              <w:t>木材販売収益の安定・向上</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極めて優れている</w:t>
            </w:r>
          </w:p>
          <w:p>
            <w:pPr>
              <w:pStyle w:val="0"/>
              <w:overflowPunct w:val="0"/>
              <w:rPr>
                <w:rFonts w:hint="default"/>
              </w:rPr>
            </w:pPr>
            <w:r>
              <w:rPr>
                <w:rFonts w:hint="default"/>
                <w:color w:val="000000"/>
                <w:sz w:val="22"/>
              </w:rPr>
              <w:t>10</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優れている</w:t>
            </w:r>
          </w:p>
          <w:p>
            <w:pPr>
              <w:pStyle w:val="0"/>
              <w:overflowPunct w:val="0"/>
              <w:rPr>
                <w:rFonts w:hint="default"/>
                <w:color w:val="000000"/>
                <w:sz w:val="22"/>
              </w:rPr>
            </w:pPr>
          </w:p>
          <w:p>
            <w:pPr>
              <w:pStyle w:val="0"/>
              <w:overflowPunct w:val="0"/>
              <w:rPr>
                <w:rFonts w:hint="default"/>
              </w:rPr>
            </w:pPr>
            <w:r>
              <w:rPr>
                <w:rFonts w:hint="default"/>
                <w:color w:val="000000"/>
                <w:sz w:val="22"/>
              </w:rPr>
              <w:t>8</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普通</w:t>
            </w:r>
          </w:p>
          <w:p>
            <w:pPr>
              <w:pStyle w:val="0"/>
              <w:overflowPunct w:val="0"/>
              <w:rPr>
                <w:rFonts w:hint="default"/>
                <w:color w:val="000000"/>
                <w:sz w:val="22"/>
              </w:rPr>
            </w:pPr>
          </w:p>
          <w:p>
            <w:pPr>
              <w:pStyle w:val="0"/>
              <w:overflowPunct w:val="0"/>
              <w:rPr>
                <w:rFonts w:hint="default"/>
              </w:rPr>
            </w:pPr>
            <w:r>
              <w:rPr>
                <w:rFonts w:hint="default"/>
                <w:color w:val="000000"/>
                <w:sz w:val="22"/>
              </w:rPr>
              <w:t>6</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やや劣って</w:t>
            </w:r>
          </w:p>
          <w:p>
            <w:pPr>
              <w:pStyle w:val="0"/>
              <w:overflowPunct w:val="0"/>
              <w:rPr>
                <w:rFonts w:hint="default"/>
              </w:rPr>
            </w:pPr>
            <w:r>
              <w:rPr>
                <w:rFonts w:hint="default"/>
                <w:color w:val="000000"/>
                <w:sz w:val="22"/>
              </w:rPr>
              <w:t>いる</w:t>
            </w:r>
          </w:p>
          <w:p>
            <w:pPr>
              <w:pStyle w:val="0"/>
              <w:overflowPunct w:val="0"/>
              <w:rPr>
                <w:rFonts w:hint="default"/>
              </w:rPr>
            </w:pPr>
            <w:r>
              <w:rPr>
                <w:rFonts w:hint="default"/>
                <w:color w:val="000000"/>
                <w:sz w:val="22"/>
              </w:rPr>
              <w:t>4</w:t>
            </w:r>
            <w:r>
              <w:rPr>
                <w:rFonts w:hint="default"/>
                <w:color w:val="000000"/>
                <w:sz w:val="22"/>
              </w:rPr>
              <w:t>点</w:t>
            </w:r>
          </w:p>
        </w:tc>
        <w:tc>
          <w:tcPr>
            <w:tcW w:w="143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劣っている</w:t>
            </w:r>
          </w:p>
          <w:p>
            <w:pPr>
              <w:pStyle w:val="0"/>
              <w:overflowPunct w:val="0"/>
              <w:rPr>
                <w:rFonts w:hint="default"/>
                <w:color w:val="000000"/>
                <w:sz w:val="22"/>
              </w:rPr>
            </w:pPr>
          </w:p>
          <w:p>
            <w:pPr>
              <w:pStyle w:val="0"/>
              <w:overflowPunct w:val="0"/>
              <w:rPr>
                <w:rFonts w:hint="default"/>
              </w:rPr>
            </w:pPr>
            <w:r>
              <w:rPr>
                <w:rFonts w:hint="default"/>
                <w:color w:val="000000"/>
                <w:sz w:val="22"/>
              </w:rPr>
              <w:t>2</w:t>
            </w:r>
            <w:r>
              <w:rPr>
                <w:rFonts w:hint="default"/>
                <w:color w:val="000000"/>
                <w:sz w:val="22"/>
              </w:rPr>
              <w:t>点</w:t>
            </w:r>
          </w:p>
        </w:tc>
      </w:tr>
      <w:tr>
        <w:trPr/>
        <w:tc>
          <w:tcPr>
            <w:tcW w:w="326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sz w:val="22"/>
              </w:rPr>
              <w:t>③</w:t>
            </w:r>
            <w:r>
              <w:rPr>
                <w:rFonts w:hint="default"/>
                <w:sz w:val="22"/>
              </w:rPr>
              <w:t>森林経営計画の作成予定</w:t>
            </w:r>
          </w:p>
          <w:p>
            <w:pPr>
              <w:pStyle w:val="0"/>
              <w:overflowPunct w:val="0"/>
              <w:rPr>
                <w:rFonts w:hint="default"/>
              </w:rPr>
            </w:pPr>
            <w:r>
              <w:rPr>
                <w:rFonts w:hint="default"/>
                <w:sz w:val="22"/>
              </w:rPr>
              <w:t>（面積要件を満たすか否か）</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極めて優れている</w:t>
            </w:r>
          </w:p>
          <w:p>
            <w:pPr>
              <w:pStyle w:val="0"/>
              <w:overflowPunct w:val="0"/>
              <w:rPr>
                <w:rFonts w:hint="default"/>
              </w:rPr>
            </w:pPr>
            <w:r>
              <w:rPr>
                <w:rFonts w:hint="default"/>
                <w:color w:val="000000"/>
                <w:sz w:val="22"/>
              </w:rPr>
              <w:t>10</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優れている</w:t>
            </w:r>
          </w:p>
          <w:p>
            <w:pPr>
              <w:pStyle w:val="0"/>
              <w:overflowPunct w:val="0"/>
              <w:rPr>
                <w:rFonts w:hint="default"/>
                <w:color w:val="000000"/>
                <w:sz w:val="22"/>
              </w:rPr>
            </w:pPr>
          </w:p>
          <w:p>
            <w:pPr>
              <w:pStyle w:val="0"/>
              <w:overflowPunct w:val="0"/>
              <w:rPr>
                <w:rFonts w:hint="default"/>
              </w:rPr>
            </w:pPr>
            <w:r>
              <w:rPr>
                <w:rFonts w:hint="default"/>
                <w:color w:val="000000"/>
                <w:sz w:val="22"/>
              </w:rPr>
              <w:t>8</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普通</w:t>
            </w:r>
          </w:p>
          <w:p>
            <w:pPr>
              <w:pStyle w:val="0"/>
              <w:overflowPunct w:val="0"/>
              <w:rPr>
                <w:rFonts w:hint="default"/>
                <w:color w:val="000000"/>
                <w:sz w:val="22"/>
              </w:rPr>
            </w:pPr>
          </w:p>
          <w:p>
            <w:pPr>
              <w:pStyle w:val="0"/>
              <w:overflowPunct w:val="0"/>
              <w:rPr>
                <w:rFonts w:hint="default"/>
              </w:rPr>
            </w:pPr>
            <w:r>
              <w:rPr>
                <w:rFonts w:hint="default"/>
                <w:color w:val="000000"/>
                <w:sz w:val="22"/>
              </w:rPr>
              <w:t>6</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やや劣って</w:t>
            </w:r>
          </w:p>
          <w:p>
            <w:pPr>
              <w:pStyle w:val="0"/>
              <w:overflowPunct w:val="0"/>
              <w:rPr>
                <w:rFonts w:hint="default"/>
              </w:rPr>
            </w:pPr>
            <w:r>
              <w:rPr>
                <w:rFonts w:hint="default"/>
                <w:color w:val="000000"/>
                <w:sz w:val="22"/>
              </w:rPr>
              <w:t>いる</w:t>
            </w:r>
          </w:p>
          <w:p>
            <w:pPr>
              <w:pStyle w:val="0"/>
              <w:overflowPunct w:val="0"/>
              <w:rPr>
                <w:rFonts w:hint="default"/>
              </w:rPr>
            </w:pPr>
            <w:r>
              <w:rPr>
                <w:rFonts w:hint="default"/>
                <w:color w:val="000000"/>
                <w:sz w:val="22"/>
              </w:rPr>
              <w:t>4</w:t>
            </w:r>
            <w:r>
              <w:rPr>
                <w:rFonts w:hint="default"/>
                <w:color w:val="000000"/>
                <w:sz w:val="22"/>
              </w:rPr>
              <w:t>点</w:t>
            </w:r>
          </w:p>
        </w:tc>
        <w:tc>
          <w:tcPr>
            <w:tcW w:w="143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劣っている</w:t>
            </w:r>
          </w:p>
          <w:p>
            <w:pPr>
              <w:pStyle w:val="0"/>
              <w:overflowPunct w:val="0"/>
              <w:rPr>
                <w:rFonts w:hint="default"/>
                <w:color w:val="000000"/>
                <w:sz w:val="22"/>
              </w:rPr>
            </w:pPr>
          </w:p>
          <w:p>
            <w:pPr>
              <w:pStyle w:val="0"/>
              <w:overflowPunct w:val="0"/>
              <w:rPr>
                <w:rFonts w:hint="default"/>
              </w:rPr>
            </w:pPr>
            <w:r>
              <w:rPr>
                <w:rFonts w:hint="default"/>
                <w:color w:val="000000"/>
                <w:sz w:val="22"/>
              </w:rPr>
              <w:t>2</w:t>
            </w:r>
            <w:r>
              <w:rPr>
                <w:rFonts w:hint="default"/>
                <w:color w:val="000000"/>
                <w:sz w:val="22"/>
              </w:rPr>
              <w:t>点</w:t>
            </w:r>
          </w:p>
        </w:tc>
      </w:tr>
      <w:tr>
        <w:trPr/>
        <w:tc>
          <w:tcPr>
            <w:tcW w:w="326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sz w:val="22"/>
              </w:rPr>
              <w:t>④</w:t>
            </w:r>
            <w:r>
              <w:rPr>
                <w:rFonts w:hint="default"/>
                <w:sz w:val="22"/>
              </w:rPr>
              <w:t>経営管理の着実な実施</w:t>
            </w:r>
          </w:p>
          <w:p>
            <w:pPr>
              <w:pStyle w:val="0"/>
              <w:overflowPunct w:val="0"/>
              <w:rPr>
                <w:rFonts w:hint="default"/>
              </w:rPr>
            </w:pPr>
            <w:r>
              <w:rPr>
                <w:rFonts w:hint="default"/>
                <w:sz w:val="22"/>
              </w:rPr>
              <w:t>（体制、実績等）</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極めて優れている</w:t>
            </w:r>
          </w:p>
          <w:p>
            <w:pPr>
              <w:pStyle w:val="0"/>
              <w:overflowPunct w:val="0"/>
              <w:rPr>
                <w:rFonts w:hint="default"/>
              </w:rPr>
            </w:pPr>
            <w:r>
              <w:rPr>
                <w:rFonts w:hint="default"/>
                <w:color w:val="000000"/>
                <w:sz w:val="22"/>
              </w:rPr>
              <w:t>20</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優れている</w:t>
            </w:r>
          </w:p>
          <w:p>
            <w:pPr>
              <w:pStyle w:val="0"/>
              <w:overflowPunct w:val="0"/>
              <w:rPr>
                <w:rFonts w:hint="default"/>
                <w:color w:val="000000"/>
                <w:sz w:val="22"/>
              </w:rPr>
            </w:pPr>
          </w:p>
          <w:p>
            <w:pPr>
              <w:pStyle w:val="0"/>
              <w:overflowPunct w:val="0"/>
              <w:rPr>
                <w:rFonts w:hint="default"/>
              </w:rPr>
            </w:pPr>
            <w:r>
              <w:rPr>
                <w:rFonts w:hint="default"/>
                <w:color w:val="000000"/>
                <w:sz w:val="22"/>
              </w:rPr>
              <w:t>16</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普通</w:t>
            </w:r>
          </w:p>
          <w:p>
            <w:pPr>
              <w:pStyle w:val="0"/>
              <w:overflowPunct w:val="0"/>
              <w:rPr>
                <w:rFonts w:hint="default"/>
                <w:color w:val="000000"/>
                <w:sz w:val="22"/>
              </w:rPr>
            </w:pPr>
          </w:p>
          <w:p>
            <w:pPr>
              <w:pStyle w:val="0"/>
              <w:overflowPunct w:val="0"/>
              <w:rPr>
                <w:rFonts w:hint="default"/>
              </w:rPr>
            </w:pPr>
            <w:r>
              <w:rPr>
                <w:rFonts w:hint="default"/>
                <w:color w:val="000000"/>
                <w:sz w:val="22"/>
              </w:rPr>
              <w:t>12</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やや劣って</w:t>
            </w:r>
          </w:p>
          <w:p>
            <w:pPr>
              <w:pStyle w:val="0"/>
              <w:overflowPunct w:val="0"/>
              <w:rPr>
                <w:rFonts w:hint="default"/>
              </w:rPr>
            </w:pPr>
            <w:r>
              <w:rPr>
                <w:rFonts w:hint="default"/>
                <w:color w:val="000000"/>
                <w:sz w:val="22"/>
              </w:rPr>
              <w:t>いる</w:t>
            </w:r>
          </w:p>
          <w:p>
            <w:pPr>
              <w:pStyle w:val="0"/>
              <w:overflowPunct w:val="0"/>
              <w:rPr>
                <w:rFonts w:hint="default"/>
              </w:rPr>
            </w:pPr>
            <w:r>
              <w:rPr>
                <w:rFonts w:hint="default"/>
                <w:color w:val="000000"/>
                <w:sz w:val="22"/>
              </w:rPr>
              <w:t>8</w:t>
            </w:r>
            <w:r>
              <w:rPr>
                <w:rFonts w:hint="default"/>
                <w:color w:val="000000"/>
                <w:sz w:val="22"/>
              </w:rPr>
              <w:t>点</w:t>
            </w:r>
          </w:p>
        </w:tc>
        <w:tc>
          <w:tcPr>
            <w:tcW w:w="143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劣っている</w:t>
            </w:r>
          </w:p>
          <w:p>
            <w:pPr>
              <w:pStyle w:val="0"/>
              <w:overflowPunct w:val="0"/>
              <w:rPr>
                <w:rFonts w:hint="default"/>
                <w:color w:val="000000"/>
                <w:sz w:val="22"/>
              </w:rPr>
            </w:pPr>
          </w:p>
          <w:p>
            <w:pPr>
              <w:pStyle w:val="0"/>
              <w:overflowPunct w:val="0"/>
              <w:rPr>
                <w:rFonts w:hint="default"/>
              </w:rPr>
            </w:pPr>
            <w:r>
              <w:rPr>
                <w:rFonts w:hint="default"/>
                <w:color w:val="000000"/>
                <w:sz w:val="22"/>
              </w:rPr>
              <w:t>4</w:t>
            </w:r>
            <w:r>
              <w:rPr>
                <w:rFonts w:hint="default"/>
                <w:color w:val="000000"/>
                <w:sz w:val="22"/>
              </w:rPr>
              <w:t>点</w:t>
            </w:r>
          </w:p>
        </w:tc>
      </w:tr>
      <w:tr>
        <w:trPr/>
        <w:tc>
          <w:tcPr>
            <w:tcW w:w="326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⑤</w:t>
            </w:r>
            <w:r>
              <w:rPr>
                <w:rFonts w:hint="default"/>
                <w:color w:val="000000"/>
                <w:sz w:val="22"/>
              </w:rPr>
              <w:t>地域への貢献度</w:t>
            </w:r>
          </w:p>
          <w:p>
            <w:pPr>
              <w:pStyle w:val="0"/>
              <w:overflowPunct w:val="0"/>
              <w:rPr>
                <w:rFonts w:hint="default"/>
              </w:rPr>
            </w:pPr>
            <w:r>
              <w:rPr>
                <w:rFonts w:hint="default"/>
                <w:color w:val="000000"/>
                <w:sz w:val="22"/>
              </w:rPr>
              <w:t>（事務所の所在、地域雇用等）</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極めて優れている</w:t>
            </w:r>
          </w:p>
          <w:p>
            <w:pPr>
              <w:pStyle w:val="0"/>
              <w:overflowPunct w:val="0"/>
              <w:rPr>
                <w:rFonts w:hint="default"/>
              </w:rPr>
            </w:pPr>
            <w:r>
              <w:rPr>
                <w:rFonts w:hint="default"/>
                <w:color w:val="000000"/>
                <w:sz w:val="22"/>
              </w:rPr>
              <w:t>15</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優れている</w:t>
            </w:r>
          </w:p>
          <w:p>
            <w:pPr>
              <w:pStyle w:val="0"/>
              <w:overflowPunct w:val="0"/>
              <w:rPr>
                <w:rFonts w:hint="default"/>
                <w:color w:val="000000"/>
                <w:sz w:val="22"/>
              </w:rPr>
            </w:pPr>
          </w:p>
          <w:p>
            <w:pPr>
              <w:pStyle w:val="0"/>
              <w:overflowPunct w:val="0"/>
              <w:rPr>
                <w:rFonts w:hint="default"/>
              </w:rPr>
            </w:pPr>
            <w:r>
              <w:rPr>
                <w:rFonts w:hint="default"/>
                <w:color w:val="000000"/>
                <w:sz w:val="22"/>
              </w:rPr>
              <w:t>12</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普通</w:t>
            </w:r>
          </w:p>
          <w:p>
            <w:pPr>
              <w:pStyle w:val="0"/>
              <w:overflowPunct w:val="0"/>
              <w:rPr>
                <w:rFonts w:hint="default"/>
                <w:color w:val="000000"/>
                <w:sz w:val="22"/>
              </w:rPr>
            </w:pPr>
          </w:p>
          <w:p>
            <w:pPr>
              <w:pStyle w:val="0"/>
              <w:overflowPunct w:val="0"/>
              <w:rPr>
                <w:rFonts w:hint="default"/>
              </w:rPr>
            </w:pPr>
            <w:r>
              <w:rPr>
                <w:rFonts w:hint="default"/>
                <w:color w:val="000000"/>
                <w:sz w:val="22"/>
              </w:rPr>
              <w:t>9</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やや劣って</w:t>
            </w:r>
          </w:p>
          <w:p>
            <w:pPr>
              <w:pStyle w:val="0"/>
              <w:overflowPunct w:val="0"/>
              <w:rPr>
                <w:rFonts w:hint="default"/>
              </w:rPr>
            </w:pPr>
            <w:r>
              <w:rPr>
                <w:rFonts w:hint="default"/>
                <w:color w:val="000000"/>
                <w:sz w:val="22"/>
              </w:rPr>
              <w:t>いる</w:t>
            </w:r>
          </w:p>
          <w:p>
            <w:pPr>
              <w:pStyle w:val="0"/>
              <w:overflowPunct w:val="0"/>
              <w:rPr>
                <w:rFonts w:hint="default"/>
              </w:rPr>
            </w:pPr>
            <w:r>
              <w:rPr>
                <w:rFonts w:hint="default"/>
                <w:color w:val="000000"/>
                <w:sz w:val="22"/>
              </w:rPr>
              <w:t>6</w:t>
            </w:r>
            <w:r>
              <w:rPr>
                <w:rFonts w:hint="default"/>
                <w:color w:val="000000"/>
                <w:sz w:val="22"/>
              </w:rPr>
              <w:t>点</w:t>
            </w:r>
          </w:p>
        </w:tc>
        <w:tc>
          <w:tcPr>
            <w:tcW w:w="143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劣っている</w:t>
            </w:r>
          </w:p>
          <w:p>
            <w:pPr>
              <w:pStyle w:val="0"/>
              <w:overflowPunct w:val="0"/>
              <w:rPr>
                <w:rFonts w:hint="default"/>
                <w:color w:val="000000"/>
                <w:sz w:val="22"/>
              </w:rPr>
            </w:pPr>
          </w:p>
          <w:p>
            <w:pPr>
              <w:pStyle w:val="0"/>
              <w:overflowPunct w:val="0"/>
              <w:rPr>
                <w:rFonts w:hint="default"/>
              </w:rPr>
            </w:pPr>
            <w:r>
              <w:rPr>
                <w:rFonts w:hint="default"/>
                <w:color w:val="000000"/>
                <w:sz w:val="22"/>
              </w:rPr>
              <w:t>3</w:t>
            </w:r>
            <w:r>
              <w:rPr>
                <w:rFonts w:hint="default"/>
                <w:color w:val="000000"/>
                <w:sz w:val="22"/>
              </w:rPr>
              <w:t>点</w:t>
            </w:r>
          </w:p>
        </w:tc>
      </w:tr>
      <w:tr>
        <w:trPr/>
        <w:tc>
          <w:tcPr>
            <w:tcW w:w="326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⑥</w:t>
            </w:r>
            <w:r>
              <w:rPr>
                <w:rFonts w:hint="default"/>
                <w:color w:val="000000"/>
                <w:sz w:val="22"/>
              </w:rPr>
              <w:t>技術的な提案</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極めて優れている</w:t>
            </w:r>
          </w:p>
          <w:p>
            <w:pPr>
              <w:pStyle w:val="0"/>
              <w:overflowPunct w:val="0"/>
              <w:rPr>
                <w:rFonts w:hint="default"/>
              </w:rPr>
            </w:pPr>
            <w:r>
              <w:rPr>
                <w:rFonts w:hint="default"/>
                <w:color w:val="000000"/>
                <w:sz w:val="22"/>
              </w:rPr>
              <w:t>20</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優れている</w:t>
            </w:r>
          </w:p>
          <w:p>
            <w:pPr>
              <w:pStyle w:val="0"/>
              <w:overflowPunct w:val="0"/>
              <w:rPr>
                <w:rFonts w:hint="default"/>
                <w:color w:val="000000"/>
                <w:sz w:val="22"/>
              </w:rPr>
            </w:pPr>
          </w:p>
          <w:p>
            <w:pPr>
              <w:pStyle w:val="0"/>
              <w:overflowPunct w:val="0"/>
              <w:rPr>
                <w:rFonts w:hint="default"/>
              </w:rPr>
            </w:pPr>
            <w:r>
              <w:rPr>
                <w:rFonts w:hint="default"/>
                <w:color w:val="000000"/>
                <w:sz w:val="22"/>
              </w:rPr>
              <w:t>16</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普通</w:t>
            </w:r>
          </w:p>
          <w:p>
            <w:pPr>
              <w:pStyle w:val="0"/>
              <w:overflowPunct w:val="0"/>
              <w:rPr>
                <w:rFonts w:hint="default"/>
                <w:color w:val="000000"/>
                <w:sz w:val="22"/>
              </w:rPr>
            </w:pPr>
          </w:p>
          <w:p>
            <w:pPr>
              <w:pStyle w:val="0"/>
              <w:overflowPunct w:val="0"/>
              <w:rPr>
                <w:rFonts w:hint="default"/>
              </w:rPr>
            </w:pPr>
            <w:r>
              <w:rPr>
                <w:rFonts w:hint="default"/>
                <w:color w:val="000000"/>
                <w:sz w:val="22"/>
              </w:rPr>
              <w:t>12</w:t>
            </w:r>
            <w:r>
              <w:rPr>
                <w:rFonts w:hint="default"/>
                <w:color w:val="000000"/>
                <w:sz w:val="22"/>
              </w:rPr>
              <w:t>点</w:t>
            </w:r>
          </w:p>
        </w:tc>
        <w:tc>
          <w:tcPr>
            <w:tcW w:w="14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やや劣って</w:t>
            </w:r>
          </w:p>
          <w:p>
            <w:pPr>
              <w:pStyle w:val="0"/>
              <w:overflowPunct w:val="0"/>
              <w:rPr>
                <w:rFonts w:hint="default"/>
              </w:rPr>
            </w:pPr>
            <w:r>
              <w:rPr>
                <w:rFonts w:hint="default"/>
                <w:color w:val="000000"/>
                <w:sz w:val="22"/>
              </w:rPr>
              <w:t>いる</w:t>
            </w:r>
          </w:p>
          <w:p>
            <w:pPr>
              <w:pStyle w:val="0"/>
              <w:overflowPunct w:val="0"/>
              <w:rPr>
                <w:rFonts w:hint="default"/>
              </w:rPr>
            </w:pPr>
            <w:r>
              <w:rPr>
                <w:rFonts w:hint="default"/>
                <w:color w:val="000000"/>
                <w:sz w:val="22"/>
              </w:rPr>
              <w:t>8</w:t>
            </w:r>
            <w:r>
              <w:rPr>
                <w:rFonts w:hint="default"/>
                <w:color w:val="000000"/>
                <w:sz w:val="22"/>
              </w:rPr>
              <w:t>点</w:t>
            </w:r>
          </w:p>
        </w:tc>
        <w:tc>
          <w:tcPr>
            <w:tcW w:w="143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overflowPunct w:val="0"/>
              <w:rPr>
                <w:rFonts w:hint="default"/>
              </w:rPr>
            </w:pPr>
            <w:r>
              <w:rPr>
                <w:rFonts w:hint="default"/>
                <w:color w:val="000000"/>
                <w:sz w:val="22"/>
              </w:rPr>
              <w:t>劣っている</w:t>
            </w:r>
          </w:p>
          <w:p>
            <w:pPr>
              <w:pStyle w:val="0"/>
              <w:overflowPunct w:val="0"/>
              <w:rPr>
                <w:rFonts w:hint="default"/>
                <w:color w:val="000000"/>
                <w:sz w:val="22"/>
              </w:rPr>
            </w:pPr>
          </w:p>
          <w:p>
            <w:pPr>
              <w:pStyle w:val="0"/>
              <w:overflowPunct w:val="0"/>
              <w:rPr>
                <w:rFonts w:hint="default"/>
              </w:rPr>
            </w:pPr>
            <w:r>
              <w:rPr>
                <w:rFonts w:hint="default"/>
                <w:color w:val="000000"/>
                <w:sz w:val="22"/>
              </w:rPr>
              <w:t>4</w:t>
            </w:r>
            <w:r>
              <w:rPr>
                <w:rFonts w:hint="default"/>
                <w:color w:val="000000"/>
                <w:sz w:val="22"/>
              </w:rPr>
              <w:t>点</w:t>
            </w:r>
          </w:p>
        </w:tc>
      </w:tr>
    </w:tbl>
    <w:p>
      <w:pPr>
        <w:pStyle w:val="0"/>
        <w:overflowPunct w:val="0"/>
        <w:rPr>
          <w:rFonts w:hint="default"/>
          <w:color w:val="000000"/>
          <w:sz w:val="22"/>
        </w:rPr>
      </w:pPr>
    </w:p>
    <w:p>
      <w:pPr>
        <w:pStyle w:val="0"/>
        <w:rPr>
          <w:rFonts w:hint="default"/>
        </w:rPr>
      </w:pPr>
      <w:bookmarkStart w:id="17" w:name="__RefHeading___Toc42612522"/>
      <w:bookmarkEnd w:id="17"/>
      <w:bookmarkStart w:id="18" w:name="__RefHeading___Toc42612523"/>
      <w:bookmarkEnd w:id="18"/>
      <w:bookmarkStart w:id="19" w:name="__RefHeading___Toc42612524"/>
      <w:bookmarkEnd w:id="19"/>
      <w:bookmarkStart w:id="20" w:name="__RefHeading___Toc42612525"/>
      <w:bookmarkEnd w:id="20"/>
      <w:bookmarkStart w:id="21" w:name="__RefHeading___Toc42612526"/>
      <w:bookmarkEnd w:id="21"/>
      <w:bookmarkStart w:id="22" w:name="__RefHeading___Toc42612527"/>
      <w:bookmarkEnd w:id="22"/>
      <w:bookmarkStart w:id="23" w:name="__RefHeading___Toc42612528"/>
      <w:bookmarkEnd w:id="23"/>
      <w:bookmarkStart w:id="24" w:name="__RefHeading___Toc42612529"/>
      <w:bookmarkEnd w:id="24"/>
      <w:bookmarkStart w:id="25" w:name="__RefHeading___Toc42612530"/>
      <w:bookmarkEnd w:id="25"/>
      <w:bookmarkStart w:id="26" w:name="__RefHeading___Toc42612531"/>
      <w:bookmarkEnd w:id="26"/>
      <w:bookmarkStart w:id="27" w:name="__RefHeading___Toc42612532"/>
      <w:bookmarkEnd w:id="27"/>
      <w:bookmarkStart w:id="28" w:name="__RefHeading___Toc42612533"/>
      <w:bookmarkEnd w:id="28"/>
      <w:bookmarkStart w:id="29" w:name="__RefHeading___Toc42612534"/>
      <w:bookmarkEnd w:id="29"/>
      <w:bookmarkStart w:id="30" w:name="__RefHeading___Toc42612535"/>
      <w:bookmarkEnd w:id="30"/>
      <w:bookmarkStart w:id="31" w:name="__RefHeading___Toc42612536"/>
      <w:bookmarkEnd w:id="31"/>
      <w:bookmarkStart w:id="32" w:name="__RefHeading___Toc42612537"/>
      <w:bookmarkEnd w:id="32"/>
      <w:bookmarkStart w:id="33" w:name="__RefHeading___Toc42612538"/>
      <w:bookmarkEnd w:id="33"/>
      <w:bookmarkStart w:id="34" w:name="__RefHeading___Toc42612539"/>
      <w:bookmarkEnd w:id="34"/>
      <w:bookmarkStart w:id="35" w:name="__RefHeading___Toc42612540"/>
      <w:bookmarkEnd w:id="35"/>
      <w:bookmarkStart w:id="36" w:name="__RefHeading___Toc42612541"/>
      <w:bookmarkEnd w:id="36"/>
      <w:bookmarkStart w:id="37" w:name="__RefHeading___Toc42612542"/>
      <w:bookmarkEnd w:id="37"/>
      <w:bookmarkStart w:id="38" w:name="__RefHeading___Toc42612543"/>
      <w:bookmarkEnd w:id="38"/>
      <w:bookmarkStart w:id="39" w:name="__RefHeading___Toc42612544"/>
      <w:bookmarkEnd w:id="39"/>
      <w:bookmarkStart w:id="40" w:name="__RefHeading___Toc42612545"/>
      <w:bookmarkEnd w:id="40"/>
      <w:bookmarkStart w:id="41" w:name="__RefHeading___Toc42612546"/>
      <w:bookmarkEnd w:id="41"/>
      <w:bookmarkStart w:id="42" w:name="__RefHeading___Toc42612547"/>
      <w:bookmarkEnd w:id="42"/>
      <w:bookmarkStart w:id="43" w:name="__RefHeading___Toc42612548"/>
      <w:bookmarkEnd w:id="43"/>
      <w:bookmarkStart w:id="44" w:name="__RefHeading___Toc42612549"/>
      <w:bookmarkEnd w:id="44"/>
      <w:bookmarkStart w:id="45" w:name="__RefHeading___Toc42612550"/>
      <w:bookmarkEnd w:id="45"/>
      <w:bookmarkStart w:id="46" w:name="__RefHeading___Toc42612551"/>
      <w:bookmarkEnd w:id="46"/>
      <w:bookmarkStart w:id="47" w:name="__RefHeading___Toc42612552"/>
      <w:bookmarkEnd w:id="47"/>
      <w:bookmarkStart w:id="48" w:name="__RefHeading___Toc42612553"/>
      <w:bookmarkEnd w:id="48"/>
      <w:bookmarkStart w:id="49" w:name="__RefHeading___Toc42612554"/>
      <w:bookmarkEnd w:id="49"/>
      <w:bookmarkStart w:id="50" w:name="__RefHeading___Toc42612555"/>
      <w:bookmarkEnd w:id="50"/>
      <w:bookmarkStart w:id="51" w:name="__RefHeading___Toc42612556"/>
      <w:bookmarkEnd w:id="51"/>
      <w:bookmarkStart w:id="52" w:name="__RefHeading___Toc42612557"/>
      <w:bookmarkEnd w:id="52"/>
      <w:bookmarkStart w:id="53" w:name="__RefHeading___Toc42612558"/>
      <w:bookmarkEnd w:id="53"/>
      <w:bookmarkStart w:id="54" w:name="__RefHeading___Toc42612559"/>
      <w:bookmarkEnd w:id="54"/>
      <w:bookmarkStart w:id="55" w:name="__RefHeading___Toc42612560"/>
      <w:bookmarkEnd w:id="55"/>
      <w:bookmarkStart w:id="56" w:name="__RefHeading___Toc42612561"/>
      <w:bookmarkEnd w:id="56"/>
      <w:bookmarkStart w:id="57" w:name="__RefHeading___Toc42612562"/>
      <w:bookmarkEnd w:id="57"/>
      <w:bookmarkStart w:id="58" w:name="__RefHeading___Toc42612563"/>
      <w:bookmarkEnd w:id="58"/>
      <w:bookmarkStart w:id="59" w:name="__RefHeading___Toc42612564"/>
      <w:bookmarkEnd w:id="59"/>
      <w:bookmarkStart w:id="60" w:name="__RefHeading___Toc42612565"/>
      <w:bookmarkEnd w:id="60"/>
      <w:bookmarkStart w:id="61" w:name="__RefHeading___Toc42612566"/>
      <w:bookmarkEnd w:id="61"/>
      <w:bookmarkStart w:id="62" w:name="__RefHeading___Toc42612567"/>
      <w:bookmarkEnd w:id="62"/>
      <w:bookmarkStart w:id="63" w:name="__RefHeading___Toc42612568"/>
      <w:bookmarkEnd w:id="63"/>
      <w:bookmarkStart w:id="64" w:name="__RefHeading___Toc42612569"/>
      <w:bookmarkEnd w:id="64"/>
      <w:bookmarkStart w:id="65" w:name="__RefHeading___Toc42612570"/>
      <w:bookmarkEnd w:id="65"/>
      <w:bookmarkStart w:id="66" w:name="__RefHeading___Toc42612571"/>
      <w:bookmarkEnd w:id="66"/>
      <w:bookmarkStart w:id="67" w:name="__RefHeading___Toc42612572"/>
      <w:bookmarkEnd w:id="67"/>
      <w:bookmarkStart w:id="68" w:name="_GoBack"/>
      <w:bookmarkEnd w:id="68"/>
    </w:p>
    <w:sectPr>
      <w:footerReference r:id="rId7" w:type="even"/>
      <w:footerReference r:id="rId8" w:type="default"/>
      <w:footerReference r:id="rId6" w:type="first"/>
      <w:pgSz w:w="11906" w:h="16838"/>
      <w:pgMar w:top="1134" w:right="850" w:bottom="1134" w:left="850" w:header="720" w:footer="0" w:gutter="0"/>
      <w:cols w:space="720"/>
      <w:textDirection w:val="lrTb"/>
      <w:docGrid w:type="linesAndChars" w:linePitch="303" w:charSpace="20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Liberation Sans">
    <w:panose1 w:val="00000000000000000000"/>
    <w:charset w:val="01"/>
    <w:family w:val="roman"/>
    <w:notTrueType/>
    <w:pitch w:val="fixed"/>
    <w:sig w:usb0="00000000" w:usb1="00000000" w:usb2="00000000" w:usb3="00000000" w:csb0="00000000" w:csb1="00000000"/>
  </w:font>
  <w:font w:name="DejaVu Sans">
    <w:panose1 w:val="00000000000000000000"/>
    <w:charset w:val="01"/>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60"/>
      <w:jc w:val="center"/>
      <w:rPr>
        <w:rFonts w:hint="default" w:ascii="Arial" w:hAnsi="Arial"/>
        <w:sz w:val="32"/>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60"/>
      <w:rPr>
        <w:rFonts w:hint="default" w:ascii="Arial" w:hAnsi="Arial"/>
        <w:sz w:val="3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3"/>
      <w:suff w:val="nothing"/>
      <w:lvlText w:val=""/>
      <w:lvlJc w:val="left"/>
      <w:pPr>
        <w:tabs>
          <w:tab w:val="num" w:leader="none" w:pos="0"/>
        </w:tabs>
        <w:ind w:left="432" w:hanging="432"/>
      </w:pPr>
    </w:lvl>
    <w:lvl w:ilvl="1">
      <w:start w:val="1"/>
      <w:numFmt w:val="none"/>
      <w:suff w:val="nothing"/>
      <w:lvlText w:val=""/>
      <w:lvlJc w:val="left"/>
      <w:pPr>
        <w:tabs>
          <w:tab w:val="num" w:leader="none" w:pos="0"/>
        </w:tabs>
        <w:ind w:left="576" w:hanging="576"/>
      </w:pPr>
    </w:lvl>
    <w:lvl w:ilvl="2">
      <w:start w:val="1"/>
      <w:numFmt w:val="none"/>
      <w:suff w:val="nothing"/>
      <w:lvlText w:val=""/>
      <w:lvlJc w:val="left"/>
      <w:pPr>
        <w:tabs>
          <w:tab w:val="num" w:leader="none" w:pos="0"/>
        </w:tabs>
        <w:ind w:left="720" w:hanging="720"/>
      </w:pPr>
    </w:lvl>
    <w:lvl w:ilvl="3">
      <w:start w:val="1"/>
      <w:numFmt w:val="none"/>
      <w:suff w:val="nothing"/>
      <w:lvlText w:val=""/>
      <w:lvlJc w:val="left"/>
      <w:pPr>
        <w:tabs>
          <w:tab w:val="num" w:leader="none" w:pos="864"/>
        </w:tabs>
        <w:ind w:left="864" w:hanging="864"/>
      </w:pPr>
    </w:lvl>
    <w:lvl w:ilvl="4">
      <w:start w:val="1"/>
      <w:numFmt w:val="none"/>
      <w:suff w:val="nothing"/>
      <w:lvlText w:val=""/>
      <w:lvlJc w:val="left"/>
      <w:pPr>
        <w:tabs>
          <w:tab w:val="num" w:leader="none" w:pos="1008"/>
        </w:tabs>
        <w:ind w:left="1008" w:hanging="1008"/>
      </w:pPr>
    </w:lvl>
    <w:lvl w:ilvl="5">
      <w:start w:val="1"/>
      <w:numFmt w:val="none"/>
      <w:suff w:val="nothing"/>
      <w:lvlText w:val=""/>
      <w:lvlJc w:val="left"/>
      <w:pPr>
        <w:tabs>
          <w:tab w:val="num" w:leader="none" w:pos="1152"/>
        </w:tabs>
        <w:ind w:left="1152" w:hanging="1152"/>
      </w:pPr>
    </w:lvl>
    <w:lvl w:ilvl="6">
      <w:start w:val="1"/>
      <w:numFmt w:val="none"/>
      <w:suff w:val="nothing"/>
      <w:lvlText w:val=""/>
      <w:lvlJc w:val="left"/>
      <w:pPr>
        <w:tabs>
          <w:tab w:val="num" w:leader="none" w:pos="1296"/>
        </w:tabs>
        <w:ind w:left="1296" w:hanging="1296"/>
      </w:pPr>
    </w:lvl>
    <w:lvl w:ilvl="7">
      <w:start w:val="1"/>
      <w:numFmt w:val="none"/>
      <w:suff w:val="nothing"/>
      <w:lvlText w:val=""/>
      <w:lvlJc w:val="left"/>
      <w:pPr>
        <w:tabs>
          <w:tab w:val="num" w:leader="none" w:pos="1440"/>
        </w:tabs>
        <w:ind w:left="1440" w:hanging="1440"/>
      </w:pPr>
    </w:lvl>
    <w:lvl w:ilvl="8">
      <w:start w:val="1"/>
      <w:numFmt w:val="none"/>
      <w:suff w:val="nothing"/>
      <w:lvlText w:val=""/>
      <w:lvlJc w:val="left"/>
      <w:pPr>
        <w:tabs>
          <w:tab w:val="num" w:leader="none" w:pos="1584"/>
        </w:tabs>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efaultTabStop w:val="85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kinsoku w:val="1"/>
      <w:overflowPunct w:val="1"/>
      <w:autoSpaceDE w:val="1"/>
      <w:jc w:val="both"/>
      <w:textAlignment w:val="baseline"/>
    </w:pPr>
    <w:rPr>
      <w:rFonts w:ascii="ＭＳ 明朝" w:hAnsi="ＭＳ 明朝" w:eastAsia="ＭＳ 明朝"/>
      <w:color w:val="00000A"/>
      <w:kern w:val="1"/>
      <w:sz w:val="20"/>
    </w:rPr>
  </w:style>
  <w:style w:type="paragraph" w:styleId="1">
    <w:name w:val="heading 1"/>
    <w:basedOn w:val="0"/>
    <w:next w:val="0"/>
    <w:link w:val="0"/>
    <w:uiPriority w:val="0"/>
    <w:qFormat/>
    <w:pPr>
      <w:keepNext w:val="1"/>
      <w:widowControl w:val="0"/>
      <w:numPr>
        <w:numId w:val="1"/>
      </w:numPr>
      <w:overflowPunct w:val="1"/>
      <w:jc w:val="both"/>
      <w:textAlignment w:val="baseline"/>
      <w:outlineLvl w:val="0"/>
    </w:pPr>
    <w:rPr>
      <w:rFonts w:ascii="Arial" w:hAnsi="Arial" w:eastAsia="ＭＳ ゴシック"/>
      <w:color w:val="00000A"/>
      <w:sz w:val="22"/>
    </w:rPr>
  </w:style>
  <w:style w:type="paragraph" w:styleId="2">
    <w:name w:val="heading 2"/>
    <w:basedOn w:val="0"/>
    <w:next w:val="0"/>
    <w:link w:val="0"/>
    <w:uiPriority w:val="0"/>
    <w:qFormat/>
    <w:pPr>
      <w:keepNext w:val="1"/>
      <w:widowControl w:val="0"/>
      <w:numPr>
        <w:numId w:val="1"/>
      </w:numPr>
      <w:overflowPunct w:val="1"/>
      <w:jc w:val="both"/>
      <w:textAlignment w:val="baseline"/>
      <w:outlineLvl w:val="1"/>
    </w:pPr>
    <w:rPr>
      <w:rFonts w:ascii="Arial" w:hAnsi="Arial" w:eastAsia="ＭＳ ゴシック"/>
      <w:color w:val="00000A"/>
      <w:sz w:val="20"/>
    </w:rPr>
  </w:style>
  <w:style w:type="paragraph" w:styleId="3">
    <w:name w:val="heading 3"/>
    <w:basedOn w:val="0"/>
    <w:next w:val="0"/>
    <w:link w:val="0"/>
    <w:uiPriority w:val="0"/>
    <w:qFormat/>
    <w:pPr>
      <w:keepNext w:val="1"/>
      <w:widowControl w:val="0"/>
      <w:numPr>
        <w:ilvl w:val="0"/>
        <w:numId w:val="1"/>
      </w:numPr>
      <w:overflowPunct w:val="1"/>
      <w:ind w:left="400" w:right="0" w:firstLine="0"/>
      <w:jc w:val="both"/>
      <w:textAlignment w:val="baseline"/>
      <w:outlineLvl w:val="2"/>
    </w:pPr>
    <w:rPr>
      <w:rFonts w:ascii="Arial" w:hAnsi="Arial" w:eastAsia="ＭＳ ゴシック"/>
      <w:color w:val="00000A"/>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qFormat/>
    <w:rPr>
      <w:rFonts w:ascii="Wingdings" w:hAnsi="Wingdings" w:eastAsia="ＭＳ 明朝"/>
      <w:color w:val="00000A"/>
      <w:sz w:val="20"/>
    </w:rPr>
  </w:style>
  <w:style w:type="character" w:styleId="16" w:customStyle="1">
    <w:name w:val="WW8Num1z1"/>
    <w:next w:val="16"/>
    <w:link w:val="0"/>
    <w:uiPriority w:val="0"/>
    <w:qFormat/>
    <w:rPr>
      <w:rFonts w:ascii="Symbol" w:hAnsi="Symbol" w:eastAsia="ＭＳ 明朝"/>
      <w:color w:val="00000A"/>
      <w:sz w:val="20"/>
    </w:rPr>
  </w:style>
  <w:style w:type="character" w:styleId="17" w:customStyle="1">
    <w:name w:val="WW8Num1z2"/>
    <w:next w:val="17"/>
    <w:link w:val="0"/>
    <w:uiPriority w:val="0"/>
    <w:qFormat/>
    <w:rPr>
      <w:rFonts w:ascii="Courier New" w:hAnsi="Courier New" w:eastAsia="ＭＳ 明朝"/>
      <w:color w:val="00000A"/>
      <w:sz w:val="20"/>
    </w:rPr>
  </w:style>
  <w:style w:type="character" w:styleId="18" w:customStyle="1">
    <w:name w:val="WW8Num2z0"/>
    <w:next w:val="18"/>
    <w:link w:val="0"/>
    <w:uiPriority w:val="0"/>
    <w:qFormat/>
    <w:rPr>
      <w:rFonts w:ascii="ＭＳ 明朝" w:hAnsi="ＭＳ 明朝" w:eastAsia="ＭＳ 明朝"/>
      <w:color w:val="00000A"/>
      <w:sz w:val="20"/>
    </w:rPr>
  </w:style>
  <w:style w:type="character" w:styleId="19" w:customStyle="1">
    <w:name w:val="WW8Num2z1"/>
    <w:next w:val="19"/>
    <w:link w:val="0"/>
    <w:uiPriority w:val="0"/>
    <w:qFormat/>
    <w:rPr>
      <w:rFonts w:ascii="Wingdings" w:hAnsi="Wingdings" w:eastAsia="ＭＳ 明朝"/>
      <w:color w:val="00000A"/>
      <w:sz w:val="20"/>
    </w:rPr>
  </w:style>
  <w:style w:type="character" w:styleId="20" w:customStyle="1">
    <w:name w:val="WW8Num3z0"/>
    <w:next w:val="20"/>
    <w:link w:val="0"/>
    <w:uiPriority w:val="0"/>
    <w:qFormat/>
    <w:rPr>
      <w:rFonts w:ascii="ＭＳ 明朝" w:hAnsi="ＭＳ 明朝" w:eastAsia="ＭＳ 明朝"/>
      <w:color w:val="000000"/>
      <w:sz w:val="20"/>
    </w:rPr>
  </w:style>
  <w:style w:type="character" w:styleId="21" w:customStyle="1">
    <w:name w:val="WW8Num3z1"/>
    <w:next w:val="21"/>
    <w:link w:val="0"/>
    <w:uiPriority w:val="0"/>
    <w:qFormat/>
    <w:rPr>
      <w:rFonts w:ascii="ＭＳ 明朝" w:hAnsi="ＭＳ 明朝" w:eastAsia="ＭＳ 明朝"/>
      <w:color w:val="00000A"/>
      <w:sz w:val="20"/>
    </w:rPr>
  </w:style>
  <w:style w:type="character" w:styleId="22" w:customStyle="1">
    <w:name w:val="WW8Num3z2"/>
    <w:next w:val="22"/>
    <w:link w:val="0"/>
    <w:uiPriority w:val="0"/>
    <w:qFormat/>
    <w:rPr>
      <w:rFonts w:ascii="ＭＳ 明朝" w:hAnsi="ＭＳ 明朝" w:eastAsia="ＭＳ 明朝"/>
      <w:color w:val="00000A"/>
      <w:sz w:val="20"/>
    </w:rPr>
  </w:style>
  <w:style w:type="character" w:styleId="23" w:customStyle="1">
    <w:name w:val="WW8Num3z3"/>
    <w:next w:val="23"/>
    <w:link w:val="0"/>
    <w:uiPriority w:val="0"/>
    <w:qFormat/>
    <w:rPr>
      <w:rFonts w:ascii="ＭＳ 明朝" w:hAnsi="ＭＳ 明朝" w:eastAsia="ＭＳ 明朝"/>
      <w:color w:val="00000A"/>
      <w:sz w:val="20"/>
    </w:rPr>
  </w:style>
  <w:style w:type="character" w:styleId="24" w:customStyle="1">
    <w:name w:val="WW8Num3z4"/>
    <w:next w:val="24"/>
    <w:link w:val="0"/>
    <w:uiPriority w:val="0"/>
    <w:qFormat/>
    <w:rPr>
      <w:rFonts w:ascii="ＭＳ 明朝" w:hAnsi="ＭＳ 明朝" w:eastAsia="ＭＳ 明朝"/>
      <w:color w:val="00000A"/>
      <w:sz w:val="20"/>
    </w:rPr>
  </w:style>
  <w:style w:type="character" w:styleId="25" w:customStyle="1">
    <w:name w:val="WW8Num3z5"/>
    <w:next w:val="25"/>
    <w:link w:val="0"/>
    <w:uiPriority w:val="0"/>
    <w:qFormat/>
    <w:rPr>
      <w:rFonts w:ascii="ＭＳ 明朝" w:hAnsi="ＭＳ 明朝" w:eastAsia="ＭＳ 明朝"/>
      <w:color w:val="00000A"/>
      <w:sz w:val="20"/>
    </w:rPr>
  </w:style>
  <w:style w:type="character" w:styleId="26" w:customStyle="1">
    <w:name w:val="WW8Num3z6"/>
    <w:next w:val="26"/>
    <w:link w:val="0"/>
    <w:uiPriority w:val="0"/>
    <w:qFormat/>
    <w:rPr>
      <w:rFonts w:ascii="ＭＳ 明朝" w:hAnsi="ＭＳ 明朝" w:eastAsia="ＭＳ 明朝"/>
      <w:color w:val="00000A"/>
      <w:sz w:val="20"/>
    </w:rPr>
  </w:style>
  <w:style w:type="character" w:styleId="27" w:customStyle="1">
    <w:name w:val="WW8Num3z7"/>
    <w:next w:val="27"/>
    <w:link w:val="0"/>
    <w:uiPriority w:val="0"/>
    <w:qFormat/>
    <w:rPr>
      <w:rFonts w:ascii="ＭＳ 明朝" w:hAnsi="ＭＳ 明朝" w:eastAsia="ＭＳ 明朝"/>
      <w:color w:val="00000A"/>
      <w:sz w:val="20"/>
    </w:rPr>
  </w:style>
  <w:style w:type="character" w:styleId="28" w:customStyle="1">
    <w:name w:val="WW8Num3z8"/>
    <w:next w:val="28"/>
    <w:link w:val="0"/>
    <w:uiPriority w:val="0"/>
    <w:qFormat/>
    <w:rPr>
      <w:rFonts w:ascii="ＭＳ 明朝" w:hAnsi="ＭＳ 明朝" w:eastAsia="ＭＳ 明朝"/>
      <w:color w:val="00000A"/>
      <w:sz w:val="20"/>
    </w:rPr>
  </w:style>
  <w:style w:type="character" w:styleId="29" w:customStyle="1">
    <w:name w:val="WW8Num4z0"/>
    <w:next w:val="29"/>
    <w:link w:val="0"/>
    <w:uiPriority w:val="0"/>
    <w:qFormat/>
    <w:rPr>
      <w:rFonts w:ascii="ＭＳ 明朝" w:hAnsi="ＭＳ 明朝" w:eastAsia="ＭＳ 明朝"/>
      <w:color w:val="00000A"/>
      <w:sz w:val="20"/>
    </w:rPr>
  </w:style>
  <w:style w:type="character" w:styleId="30" w:customStyle="1">
    <w:name w:val="WW8Num4z1"/>
    <w:next w:val="30"/>
    <w:link w:val="0"/>
    <w:uiPriority w:val="0"/>
    <w:qFormat/>
    <w:rPr>
      <w:rFonts w:ascii="Wingdings" w:hAnsi="Wingdings" w:eastAsia="ＭＳ 明朝"/>
      <w:color w:val="00000A"/>
      <w:sz w:val="20"/>
    </w:rPr>
  </w:style>
  <w:style w:type="character" w:styleId="31" w:customStyle="1">
    <w:name w:val="WW8Num5z0"/>
    <w:next w:val="31"/>
    <w:link w:val="0"/>
    <w:uiPriority w:val="0"/>
    <w:qFormat/>
    <w:rPr>
      <w:rFonts w:ascii="ＭＳ 明朝" w:hAnsi="ＭＳ 明朝" w:eastAsia="ＭＳ 明朝"/>
      <w:color w:val="00000A"/>
      <w:sz w:val="20"/>
    </w:rPr>
  </w:style>
  <w:style w:type="character" w:styleId="32" w:customStyle="1">
    <w:name w:val="WW8Num5z1"/>
    <w:next w:val="32"/>
    <w:link w:val="0"/>
    <w:uiPriority w:val="0"/>
    <w:qFormat/>
    <w:rPr>
      <w:rFonts w:ascii="Wingdings" w:hAnsi="Wingdings" w:eastAsia="ＭＳ 明朝"/>
      <w:color w:val="00000A"/>
      <w:sz w:val="20"/>
    </w:rPr>
  </w:style>
  <w:style w:type="character" w:styleId="33" w:customStyle="1">
    <w:name w:val="WW8Num6z0"/>
    <w:next w:val="33"/>
    <w:link w:val="0"/>
    <w:uiPriority w:val="0"/>
    <w:qFormat/>
    <w:rPr>
      <w:rFonts w:ascii="ＭＳ 明朝" w:hAnsi="ＭＳ 明朝" w:eastAsia="ＭＳ 明朝"/>
      <w:color w:val="00000A"/>
      <w:sz w:val="20"/>
    </w:rPr>
  </w:style>
  <w:style w:type="character" w:styleId="34" w:customStyle="1">
    <w:name w:val="WW8Num6z1"/>
    <w:next w:val="34"/>
    <w:link w:val="0"/>
    <w:uiPriority w:val="0"/>
    <w:qFormat/>
    <w:rPr>
      <w:rFonts w:ascii="Wingdings" w:hAnsi="Wingdings" w:eastAsia="ＭＳ 明朝"/>
      <w:color w:val="00000A"/>
      <w:sz w:val="20"/>
    </w:rPr>
  </w:style>
  <w:style w:type="character" w:styleId="35" w:customStyle="1">
    <w:name w:val="WW8Num7z0"/>
    <w:next w:val="35"/>
    <w:link w:val="0"/>
    <w:uiPriority w:val="0"/>
    <w:qFormat/>
    <w:rPr>
      <w:rFonts w:ascii="ＭＳ 明朝" w:hAnsi="ＭＳ 明朝" w:eastAsia="ＭＳ 明朝"/>
      <w:color w:val="00000A"/>
      <w:sz w:val="20"/>
    </w:rPr>
  </w:style>
  <w:style w:type="character" w:styleId="36" w:customStyle="1">
    <w:name w:val="WW8Num7z1"/>
    <w:next w:val="36"/>
    <w:link w:val="0"/>
    <w:uiPriority w:val="0"/>
    <w:qFormat/>
    <w:rPr>
      <w:rFonts w:ascii="Wingdings" w:hAnsi="Wingdings" w:eastAsia="ＭＳ 明朝"/>
      <w:color w:val="00000A"/>
      <w:sz w:val="20"/>
    </w:rPr>
  </w:style>
  <w:style w:type="character" w:styleId="37" w:customStyle="1">
    <w:name w:val="段落フォント1"/>
    <w:next w:val="37"/>
    <w:link w:val="0"/>
    <w:uiPriority w:val="0"/>
    <w:qFormat/>
    <w:rPr>
      <w:rFonts w:ascii="ＭＳ 明朝" w:hAnsi="ＭＳ 明朝" w:eastAsia="ＭＳ 明朝"/>
      <w:color w:val="00000A"/>
      <w:sz w:val="20"/>
    </w:rPr>
  </w:style>
  <w:style w:type="character" w:styleId="38" w:customStyle="1">
    <w:name w:val="記 (文字)"/>
    <w:next w:val="38"/>
    <w:link w:val="0"/>
    <w:uiPriority w:val="0"/>
    <w:qFormat/>
    <w:rPr>
      <w:rFonts w:ascii="ＭＳ 明朝" w:hAnsi="ＭＳ 明朝" w:eastAsia="ＭＳ 明朝"/>
      <w:color w:val="00000A"/>
      <w:sz w:val="22"/>
    </w:rPr>
  </w:style>
  <w:style w:type="character" w:styleId="39" w:customStyle="1">
    <w:name w:val="結語 (文字)"/>
    <w:next w:val="39"/>
    <w:link w:val="0"/>
    <w:uiPriority w:val="0"/>
    <w:qFormat/>
    <w:rPr>
      <w:rFonts w:ascii="ＭＳ 明朝" w:hAnsi="ＭＳ 明朝" w:eastAsia="ＭＳ 明朝"/>
      <w:color w:val="00000A"/>
      <w:sz w:val="22"/>
    </w:rPr>
  </w:style>
  <w:style w:type="character" w:styleId="40" w:customStyle="1">
    <w:name w:val="ヘッダー (文字)"/>
    <w:basedOn w:val="37"/>
    <w:next w:val="40"/>
    <w:link w:val="0"/>
    <w:uiPriority w:val="0"/>
    <w:qFormat/>
    <w:rPr>
      <w:rFonts w:ascii="ＭＳ 明朝" w:hAnsi="ＭＳ 明朝" w:eastAsia="ＭＳ 明朝"/>
      <w:color w:val="00000A"/>
      <w:sz w:val="20"/>
    </w:rPr>
  </w:style>
  <w:style w:type="character" w:styleId="41" w:customStyle="1">
    <w:name w:val="フッター (文字)"/>
    <w:basedOn w:val="37"/>
    <w:next w:val="41"/>
    <w:link w:val="0"/>
    <w:uiPriority w:val="0"/>
    <w:qFormat/>
    <w:rPr>
      <w:rFonts w:ascii="ＭＳ 明朝" w:hAnsi="ＭＳ 明朝" w:eastAsia="ＭＳ 明朝"/>
      <w:color w:val="00000A"/>
      <w:sz w:val="20"/>
    </w:rPr>
  </w:style>
  <w:style w:type="character" w:styleId="42" w:customStyle="1">
    <w:name w:val="吹き出し (文字)"/>
    <w:next w:val="42"/>
    <w:link w:val="0"/>
    <w:uiPriority w:val="0"/>
    <w:qFormat/>
    <w:rPr>
      <w:rFonts w:ascii="Arial" w:hAnsi="Arial" w:eastAsia="ＭＳ ゴシック"/>
      <w:color w:val="00000A"/>
      <w:sz w:val="18"/>
    </w:rPr>
  </w:style>
  <w:style w:type="character" w:styleId="43" w:customStyle="1">
    <w:name w:val="見出し 1 (文字)"/>
    <w:next w:val="43"/>
    <w:link w:val="0"/>
    <w:uiPriority w:val="0"/>
    <w:qFormat/>
    <w:rPr>
      <w:rFonts w:ascii="Arial" w:hAnsi="Arial" w:eastAsia="ＭＳ ゴシック"/>
      <w:color w:val="00000A"/>
      <w:sz w:val="22"/>
    </w:rPr>
  </w:style>
  <w:style w:type="character" w:styleId="44" w:customStyle="1">
    <w:name w:val="見出し 2 (文字)"/>
    <w:next w:val="44"/>
    <w:link w:val="0"/>
    <w:uiPriority w:val="0"/>
    <w:qFormat/>
    <w:rPr>
      <w:rFonts w:ascii="Arial" w:hAnsi="Arial" w:eastAsia="ＭＳ ゴシック"/>
      <w:color w:val="00000A"/>
      <w:sz w:val="20"/>
    </w:rPr>
  </w:style>
  <w:style w:type="character" w:styleId="45" w:customStyle="1">
    <w:name w:val="見出し 3 (文字)"/>
    <w:next w:val="45"/>
    <w:link w:val="0"/>
    <w:uiPriority w:val="0"/>
    <w:qFormat/>
    <w:rPr>
      <w:rFonts w:ascii="Arial" w:hAnsi="Arial" w:eastAsia="ＭＳ ゴシック"/>
      <w:color w:val="00000A"/>
      <w:sz w:val="20"/>
    </w:rPr>
  </w:style>
  <w:style w:type="character" w:styleId="46">
    <w:name w:val="Hyperlink"/>
    <w:next w:val="46"/>
    <w:link w:val="0"/>
    <w:uiPriority w:val="0"/>
    <w:rPr>
      <w:rFonts w:ascii="ＭＳ 明朝" w:hAnsi="ＭＳ 明朝" w:eastAsia="ＭＳ 明朝"/>
      <w:color w:val="0563C1"/>
      <w:sz w:val="20"/>
      <w:u w:val="single" w:color="auto"/>
    </w:rPr>
  </w:style>
  <w:style w:type="character" w:styleId="47" w:customStyle="1">
    <w:name w:val="日付 (文字)"/>
    <w:next w:val="47"/>
    <w:link w:val="0"/>
    <w:uiPriority w:val="0"/>
    <w:qFormat/>
    <w:rPr>
      <w:rFonts w:ascii="Century" w:hAnsi="Century" w:eastAsia="ＭＳ 明朝"/>
      <w:color w:val="00000A"/>
      <w:sz w:val="22"/>
    </w:rPr>
  </w:style>
  <w:style w:type="character" w:styleId="48" w:customStyle="1">
    <w:name w:val="Index Link"/>
    <w:next w:val="48"/>
    <w:link w:val="0"/>
    <w:uiPriority w:val="0"/>
    <w:qFormat/>
    <w:rPr>
      <w:rFonts w:ascii="ＭＳ 明朝" w:hAnsi="ＭＳ 明朝" w:eastAsia="ＭＳ 明朝"/>
      <w:color w:val="00000A"/>
      <w:sz w:val="20"/>
    </w:rPr>
  </w:style>
  <w:style w:type="character" w:styleId="49" w:customStyle="1">
    <w:name w:val="ListLabel 1"/>
    <w:next w:val="49"/>
    <w:link w:val="0"/>
    <w:uiPriority w:val="0"/>
    <w:qFormat/>
    <w:rPr>
      <w:rFonts w:ascii="ＭＳ 明朝" w:hAnsi="ＭＳ 明朝" w:eastAsia="ＭＳ 明朝"/>
      <w:color w:val="000000"/>
      <w:sz w:val="22"/>
    </w:rPr>
  </w:style>
  <w:style w:type="character" w:styleId="50" w:customStyle="1">
    <w:name w:val="ListLabel 2"/>
    <w:next w:val="50"/>
    <w:link w:val="0"/>
    <w:uiPriority w:val="0"/>
    <w:qFormat/>
    <w:rPr>
      <w:rFonts w:ascii="ＭＳ 明朝" w:hAnsi="ＭＳ 明朝" w:eastAsia="ＭＳ 明朝"/>
      <w:color w:val="00000A"/>
      <w:sz w:val="20"/>
    </w:rPr>
  </w:style>
  <w:style w:type="character" w:styleId="51" w:customStyle="1">
    <w:name w:val="ListLabel 3"/>
    <w:next w:val="51"/>
    <w:link w:val="0"/>
    <w:uiPriority w:val="0"/>
    <w:qFormat/>
    <w:rPr>
      <w:rFonts w:ascii="ＭＳ 明朝" w:hAnsi="ＭＳ 明朝" w:eastAsia="ＭＳ 明朝"/>
      <w:color w:val="00000A"/>
      <w:sz w:val="20"/>
    </w:rPr>
  </w:style>
  <w:style w:type="paragraph" w:styleId="52" w:customStyle="1">
    <w:name w:val="Heading"/>
    <w:basedOn w:val="0"/>
    <w:next w:val="53"/>
    <w:link w:val="0"/>
    <w:uiPriority w:val="0"/>
    <w:qFormat/>
    <w:pPr>
      <w:keepNext w:val="1"/>
      <w:widowControl w:val="0"/>
      <w:overflowPunct w:val="1"/>
      <w:spacing w:before="240" w:beforeLines="0" w:beforeAutospacing="0" w:after="120" w:afterLines="0" w:afterAutospacing="0"/>
      <w:jc w:val="both"/>
      <w:textAlignment w:val="baseline"/>
    </w:pPr>
    <w:rPr>
      <w:rFonts w:ascii="Liberation Sans" w:hAnsi="Liberation Sans" w:eastAsia="DejaVu Sans"/>
      <w:color w:val="00000A"/>
      <w:sz w:val="28"/>
    </w:rPr>
  </w:style>
  <w:style w:type="paragraph" w:styleId="53">
    <w:name w:val="Body Text"/>
    <w:basedOn w:val="0"/>
    <w:next w:val="53"/>
    <w:link w:val="0"/>
    <w:uiPriority w:val="0"/>
    <w:pPr>
      <w:widowControl w:val="0"/>
      <w:overflowPunct w:val="1"/>
      <w:spacing w:before="0" w:beforeLines="0" w:beforeAutospacing="0" w:after="140" w:afterLines="0" w:afterAutospacing="0" w:line="288" w:lineRule="auto"/>
      <w:jc w:val="both"/>
      <w:textAlignment w:val="baseline"/>
    </w:pPr>
    <w:rPr>
      <w:rFonts w:ascii="ＭＳ 明朝" w:hAnsi="ＭＳ 明朝" w:eastAsia="ＭＳ 明朝"/>
      <w:color w:val="00000A"/>
      <w:sz w:val="20"/>
    </w:rPr>
  </w:style>
  <w:style w:type="paragraph" w:styleId="54">
    <w:name w:val="List"/>
    <w:basedOn w:val="53"/>
    <w:next w:val="54"/>
    <w:link w:val="0"/>
    <w:uiPriority w:val="0"/>
    <w:pPr>
      <w:widowControl w:val="0"/>
      <w:overflowPunct w:val="1"/>
      <w:jc w:val="both"/>
      <w:textAlignment w:val="baseline"/>
    </w:pPr>
    <w:rPr>
      <w:rFonts w:ascii="ＭＳ 明朝" w:hAnsi="ＭＳ 明朝" w:eastAsia="ＭＳ 明朝"/>
      <w:color w:val="00000A"/>
      <w:sz w:val="20"/>
    </w:rPr>
  </w:style>
  <w:style w:type="paragraph" w:styleId="55">
    <w:name w:val="caption"/>
    <w:basedOn w:val="0"/>
    <w:next w:val="55"/>
    <w:link w:val="0"/>
    <w:uiPriority w:val="0"/>
    <w:semiHidden/>
    <w:qFormat/>
    <w:pPr>
      <w:widowControl w:val="0"/>
      <w:suppressLineNumbers w:val="1"/>
      <w:overflowPunct w:val="1"/>
      <w:spacing w:before="120" w:beforeLines="0" w:beforeAutospacing="0" w:after="120" w:afterLines="0" w:afterAutospacing="0"/>
      <w:jc w:val="both"/>
      <w:textAlignment w:val="baseline"/>
    </w:pPr>
    <w:rPr>
      <w:rFonts w:ascii="ＭＳ 明朝" w:hAnsi="ＭＳ 明朝" w:eastAsia="ＭＳ 明朝"/>
      <w:i w:val="1"/>
      <w:color w:val="00000A"/>
      <w:sz w:val="24"/>
    </w:rPr>
  </w:style>
  <w:style w:type="paragraph" w:styleId="56" w:customStyle="1">
    <w:name w:val="Index"/>
    <w:basedOn w:val="0"/>
    <w:next w:val="56"/>
    <w:link w:val="0"/>
    <w:uiPriority w:val="0"/>
    <w:qFormat/>
    <w:pPr>
      <w:widowControl w:val="0"/>
      <w:suppressLineNumbers w:val="1"/>
      <w:overflowPunct w:val="1"/>
      <w:jc w:val="both"/>
      <w:textAlignment w:val="baseline"/>
    </w:pPr>
    <w:rPr>
      <w:rFonts w:ascii="ＭＳ 明朝" w:hAnsi="ＭＳ 明朝" w:eastAsia="ＭＳ 明朝"/>
      <w:color w:val="00000A"/>
      <w:sz w:val="20"/>
    </w:rPr>
  </w:style>
  <w:style w:type="paragraph" w:styleId="57" w:customStyle="1">
    <w:name w:val="記1"/>
    <w:basedOn w:val="0"/>
    <w:next w:val="0"/>
    <w:link w:val="0"/>
    <w:uiPriority w:val="0"/>
    <w:qFormat/>
    <w:pPr>
      <w:widowControl w:val="0"/>
      <w:overflowPunct w:val="1"/>
      <w:jc w:val="center"/>
      <w:textAlignment w:val="baseline"/>
    </w:pPr>
    <w:rPr>
      <w:rFonts w:ascii="ＭＳ 明朝" w:hAnsi="ＭＳ 明朝" w:eastAsia="ＭＳ 明朝"/>
      <w:color w:val="00000A"/>
      <w:sz w:val="22"/>
    </w:rPr>
  </w:style>
  <w:style w:type="paragraph" w:styleId="58" w:customStyle="1">
    <w:name w:val="結語1"/>
    <w:basedOn w:val="0"/>
    <w:next w:val="58"/>
    <w:link w:val="0"/>
    <w:uiPriority w:val="0"/>
    <w:qFormat/>
    <w:pPr>
      <w:widowControl w:val="0"/>
      <w:overflowPunct w:val="1"/>
      <w:jc w:val="right"/>
      <w:textAlignment w:val="baseline"/>
    </w:pPr>
    <w:rPr>
      <w:rFonts w:ascii="ＭＳ 明朝" w:hAnsi="ＭＳ 明朝" w:eastAsia="ＭＳ 明朝"/>
      <w:color w:val="00000A"/>
      <w:sz w:val="22"/>
    </w:rPr>
  </w:style>
  <w:style w:type="paragraph" w:styleId="59">
    <w:name w:val="header"/>
    <w:basedOn w:val="0"/>
    <w:next w:val="59"/>
    <w:link w:val="0"/>
    <w:uiPriority w:val="0"/>
    <w:pPr>
      <w:widowControl w:val="0"/>
      <w:tabs>
        <w:tab w:val="center" w:leader="none" w:pos="4252"/>
        <w:tab w:val="right" w:leader="none" w:pos="8504"/>
      </w:tabs>
      <w:overflowPunct w:val="1"/>
      <w:snapToGrid w:val="0"/>
      <w:jc w:val="both"/>
      <w:textAlignment w:val="baseline"/>
    </w:pPr>
    <w:rPr>
      <w:rFonts w:ascii="ＭＳ 明朝" w:hAnsi="ＭＳ 明朝" w:eastAsia="ＭＳ 明朝"/>
      <w:color w:val="00000A"/>
      <w:sz w:val="20"/>
    </w:rPr>
  </w:style>
  <w:style w:type="paragraph" w:styleId="60">
    <w:name w:val="footer"/>
    <w:basedOn w:val="0"/>
    <w:next w:val="60"/>
    <w:link w:val="0"/>
    <w:uiPriority w:val="0"/>
    <w:pPr>
      <w:widowControl w:val="0"/>
      <w:tabs>
        <w:tab w:val="center" w:leader="none" w:pos="4252"/>
        <w:tab w:val="right" w:leader="none" w:pos="8504"/>
      </w:tabs>
      <w:overflowPunct w:val="1"/>
      <w:snapToGrid w:val="0"/>
      <w:jc w:val="both"/>
      <w:textAlignment w:val="baseline"/>
    </w:pPr>
    <w:rPr>
      <w:rFonts w:ascii="ＭＳ 明朝" w:hAnsi="ＭＳ 明朝" w:eastAsia="ＭＳ 明朝"/>
      <w:color w:val="00000A"/>
      <w:sz w:val="20"/>
    </w:rPr>
  </w:style>
  <w:style w:type="paragraph" w:styleId="61" w:customStyle="1">
    <w:name w:val="吹き出し1"/>
    <w:basedOn w:val="0"/>
    <w:next w:val="61"/>
    <w:link w:val="0"/>
    <w:uiPriority w:val="0"/>
    <w:qFormat/>
    <w:pPr>
      <w:widowControl w:val="0"/>
      <w:overflowPunct w:val="1"/>
      <w:jc w:val="both"/>
      <w:textAlignment w:val="baseline"/>
    </w:pPr>
    <w:rPr>
      <w:rFonts w:ascii="Arial" w:hAnsi="Arial" w:eastAsia="ＭＳ ゴシック"/>
      <w:color w:val="00000A"/>
      <w:sz w:val="18"/>
    </w:rPr>
  </w:style>
  <w:style w:type="paragraph" w:styleId="62" w:customStyle="1">
    <w:name w:val="グリッド (表) 3"/>
    <w:basedOn w:val="1"/>
    <w:next w:val="0"/>
    <w:link w:val="0"/>
    <w:uiPriority w:val="0"/>
    <w:qFormat/>
    <w:pPr>
      <w:keepLines w:val="1"/>
      <w:widowControl w:val="1"/>
      <w:numPr>
        <w:numId w:val="0"/>
      </w:numPr>
      <w:overflowPunct w:val="0"/>
      <w:spacing w:before="240" w:beforeLines="0" w:beforeAutospacing="0" w:after="0" w:afterLines="0" w:afterAutospacing="0" w:line="254" w:lineRule="auto"/>
      <w:jc w:val="left"/>
      <w:textAlignment w:val="auto"/>
    </w:pPr>
    <w:rPr>
      <w:rFonts w:ascii="Arial" w:hAnsi="Arial" w:eastAsia="ＭＳ ゴシック"/>
      <w:color w:val="2E74B5"/>
      <w:sz w:val="32"/>
    </w:rPr>
  </w:style>
  <w:style w:type="paragraph" w:styleId="63">
    <w:name w:val="toc 1"/>
    <w:basedOn w:val="0"/>
    <w:next w:val="0"/>
    <w:link w:val="0"/>
    <w:uiPriority w:val="0"/>
    <w:pPr>
      <w:widowControl w:val="0"/>
      <w:overflowPunct w:val="1"/>
      <w:jc w:val="both"/>
      <w:textAlignment w:val="baseline"/>
    </w:pPr>
    <w:rPr>
      <w:rFonts w:ascii="ＭＳ 明朝" w:hAnsi="ＭＳ 明朝" w:eastAsia="ＭＳ 明朝"/>
      <w:color w:val="00000A"/>
      <w:sz w:val="20"/>
    </w:rPr>
  </w:style>
  <w:style w:type="paragraph" w:styleId="64" w:customStyle="1">
    <w:name w:val="Default"/>
    <w:next w:val="64"/>
    <w:link w:val="0"/>
    <w:uiPriority w:val="0"/>
    <w:qFormat/>
    <w:pPr>
      <w:widowControl w:val="0"/>
      <w:suppressAutoHyphens w:val="1"/>
      <w:kinsoku w:val="1"/>
      <w:overflowPunct w:val="1"/>
      <w:autoSpaceDE w:val="1"/>
      <w:jc w:val="left"/>
      <w:textAlignment w:val="baseline"/>
    </w:pPr>
    <w:rPr>
      <w:rFonts w:ascii="ＭＳ 明朝" w:hAnsi="ＭＳ 明朝" w:eastAsia="ＭＳ 明朝"/>
      <w:color w:val="000000"/>
      <w:kern w:val="1"/>
      <w:sz w:val="24"/>
    </w:rPr>
  </w:style>
  <w:style w:type="paragraph" w:styleId="65" w:customStyle="1">
    <w:name w:val="日付1"/>
    <w:basedOn w:val="0"/>
    <w:next w:val="0"/>
    <w:link w:val="0"/>
    <w:uiPriority w:val="0"/>
    <w:qFormat/>
    <w:pPr>
      <w:widowControl w:val="0"/>
      <w:overflowPunct w:val="0"/>
      <w:jc w:val="both"/>
      <w:textAlignment w:val="auto"/>
    </w:pPr>
    <w:rPr>
      <w:rFonts w:ascii="Century" w:hAnsi="Century" w:eastAsia="ＭＳ 明朝"/>
      <w:color w:val="00000A"/>
      <w:sz w:val="22"/>
    </w:rPr>
  </w:style>
  <w:style w:type="paragraph" w:styleId="66" w:customStyle="1">
    <w:name w:val="リスト段落1"/>
    <w:basedOn w:val="0"/>
    <w:next w:val="66"/>
    <w:link w:val="0"/>
    <w:uiPriority w:val="0"/>
    <w:qFormat/>
    <w:pPr>
      <w:widowControl w:val="0"/>
      <w:overflowPunct w:val="0"/>
      <w:ind w:left="840" w:right="0" w:firstLine="0"/>
      <w:jc w:val="both"/>
      <w:textAlignment w:val="auto"/>
    </w:pPr>
    <w:rPr>
      <w:rFonts w:ascii="Century" w:hAnsi="Century" w:eastAsia="ＭＳ 明朝"/>
      <w:color w:val="00000A"/>
      <w:sz w:val="22"/>
    </w:rPr>
  </w:style>
  <w:style w:type="paragraph" w:styleId="67" w:customStyle="1">
    <w:name w:val="Table Contents"/>
    <w:basedOn w:val="0"/>
    <w:next w:val="67"/>
    <w:link w:val="0"/>
    <w:uiPriority w:val="0"/>
    <w:qFormat/>
    <w:pPr>
      <w:widowControl w:val="0"/>
      <w:suppressLineNumbers w:val="1"/>
      <w:overflowPunct w:val="1"/>
      <w:jc w:val="both"/>
      <w:textAlignment w:val="baseline"/>
    </w:pPr>
    <w:rPr>
      <w:rFonts w:ascii="ＭＳ 明朝" w:hAnsi="ＭＳ 明朝" w:eastAsia="ＭＳ 明朝"/>
      <w:color w:val="00000A"/>
      <w:sz w:val="20"/>
    </w:rPr>
  </w:style>
  <w:style w:type="paragraph" w:styleId="68" w:customStyle="1">
    <w:name w:val="Table Heading"/>
    <w:basedOn w:val="67"/>
    <w:next w:val="68"/>
    <w:link w:val="0"/>
    <w:uiPriority w:val="0"/>
    <w:qFormat/>
    <w:pPr>
      <w:widowControl w:val="0"/>
      <w:suppressLineNumbers w:val="1"/>
      <w:overflowPunct w:val="1"/>
      <w:jc w:val="center"/>
      <w:textAlignment w:val="baseline"/>
    </w:pPr>
    <w:rPr>
      <w:rFonts w:ascii="ＭＳ 明朝" w:hAnsi="ＭＳ 明朝" w:eastAsia="ＭＳ 明朝"/>
      <w:b w:val="1"/>
      <w:color w:val="00000A"/>
      <w:sz w:val="20"/>
    </w:rPr>
  </w:style>
  <w:style w:type="paragraph" w:styleId="69" w:customStyle="1">
    <w:name w:val="Frame Contents"/>
    <w:basedOn w:val="0"/>
    <w:next w:val="69"/>
    <w:link w:val="0"/>
    <w:uiPriority w:val="0"/>
    <w:qFormat/>
    <w:pPr>
      <w:widowControl w:val="0"/>
      <w:overflowPunct w:val="1"/>
      <w:jc w:val="both"/>
      <w:textAlignment w:val="baseline"/>
    </w:pPr>
    <w:rPr>
      <w:rFonts w:ascii="ＭＳ 明朝" w:hAnsi="ＭＳ 明朝" w:eastAsia="ＭＳ 明朝"/>
      <w:color w:val="00000A"/>
      <w:sz w:val="20"/>
    </w:rPr>
  </w:style>
  <w:style w:type="character" w:styleId="70">
    <w:name w:val="footnote reference"/>
    <w:basedOn w:val="10"/>
    <w:next w:val="70"/>
    <w:link w:val="0"/>
    <w:uiPriority w:val="0"/>
    <w:semiHidden/>
    <w:rPr>
      <w:vertAlign w:val="superscript"/>
    </w:rPr>
  </w:style>
  <w:style w:type="character" w:styleId="71">
    <w:name w:val="endnote reference"/>
    <w:basedOn w:val="10"/>
    <w:next w:val="7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71</Pages>
  <Words>273</Words>
  <Characters>26570</Characters>
  <Application>JUST Note</Application>
  <Lines>156997</Lines>
  <Paragraphs>1711</Paragraphs>
  <CharactersWithSpaces>28776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RU1040</dc:creator>
  <cp:lastModifiedBy>Administrator</cp:lastModifiedBy>
  <cp:lastPrinted>2018-12-18T07:50:00Z</cp:lastPrinted>
  <dcterms:created xsi:type="dcterms:W3CDTF">2022-04-21T05:23:00Z</dcterms:created>
  <dcterms:modified xsi:type="dcterms:W3CDTF">2022-04-28T04:14:53Z</dcterms:modified>
  <cp:revision>2</cp:revision>
</cp:coreProperties>
</file>