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○応募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書類一覧表</w:t>
      </w:r>
    </w:p>
    <w:tbl>
      <w:tblPr>
        <w:tblStyle w:val="11"/>
        <w:tblpPr w:leftFromText="142" w:rightFromText="142" w:topFromText="0" w:bottomFromText="0" w:vertAnchor="text" w:horzAnchor="text" w:tblpX="71" w:tblpY="1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555"/>
        <w:gridCol w:w="3990"/>
        <w:gridCol w:w="3150"/>
        <w:gridCol w:w="885"/>
      </w:tblGrid>
      <w:tr>
        <w:trPr>
          <w:trHeight w:val="476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提出書類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様式・注意事項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ﾁｪｯｸ欄</w:t>
            </w:r>
          </w:p>
        </w:tc>
      </w:tr>
      <w:tr>
        <w:trPr>
          <w:trHeight w:val="75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申請書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様式第１号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1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保育園運営計画書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様式第２号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1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現在運営している施設の運営状況調書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様式第３号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1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法人理事・役員・評議員一覧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様式第４号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法人の履歴事項全部証明書原本（法人登記簿謄本）・定款・寄附行為・規約等（就業規則、給与規定等）の写し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履歴事項全部証明書は本年８月１日以降のもの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６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国税・地方税の滞納がないことの証明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本年８月１日以降のもので、地方税は本社所在地のもの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・法人税と消費税及び地方消費税について未納がないことの証明書（税務署で取得「その３の３」）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・法人県民税及び法人事業税について未納がないことの証明書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・法人市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町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民税について未納がないことの証明書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７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決算書又は決算報告書・収支報告書等決算に類する書類（資金収支計算書、事業活動計算書、貸借対照表など）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直近の３カ年分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68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８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預金残高証明書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本年８月１日以降のもの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９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直近の行政等による指導監査における結果通知及び改善報告（又は同趣旨の書類）の写し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法人及び運営施設に関するもの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※注意事項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①提出部数は、原本１部・コピー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部とする。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②申請書類は、上記の順番にＡ４版のファイルに綴じ込むこと。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③提出書類の右端にインデックスを附し、上記表の番号を記入すること。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1</Words>
  <Characters>531</Characters>
  <Application>JUST Note</Application>
  <Lines>63</Lines>
  <Paragraphs>47</Paragraphs>
  <CharactersWithSpaces>534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2022-01-25T06:51:00Z</dcterms:created>
  <dcterms:modified xsi:type="dcterms:W3CDTF">2022-07-14T06:57:44Z</dcterms:modified>
  <cp:revision>0</cp:revision>
</cp:coreProperties>
</file>