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64631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3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964631">
      <w:pPr>
        <w:rPr>
          <w:noProof/>
        </w:rPr>
      </w:pPr>
    </w:p>
    <w:p w:rsidR="00000000" w:rsidRDefault="00964631">
      <w:pPr>
        <w:jc w:val="center"/>
        <w:rPr>
          <w:noProof/>
        </w:rPr>
      </w:pPr>
      <w:r>
        <w:rPr>
          <w:rFonts w:hint="eastAsia"/>
          <w:noProof/>
        </w:rPr>
        <w:t>排水区域外の下水に係る公共下水道の使用申請書</w:t>
      </w:r>
    </w:p>
    <w:p w:rsidR="00000000" w:rsidRDefault="00964631">
      <w:pPr>
        <w:rPr>
          <w:noProof/>
        </w:rPr>
      </w:pPr>
    </w:p>
    <w:p w:rsidR="00000000" w:rsidRDefault="00964631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　</w:t>
      </w:r>
    </w:p>
    <w:p w:rsidR="00000000" w:rsidRDefault="00964631">
      <w:pPr>
        <w:rPr>
          <w:noProof/>
        </w:rPr>
      </w:pPr>
    </w:p>
    <w:p w:rsidR="00000000" w:rsidRDefault="00964631">
      <w:pPr>
        <w:rPr>
          <w:noProof/>
        </w:rPr>
      </w:pPr>
      <w:r>
        <w:rPr>
          <w:rFonts w:hint="eastAsia"/>
          <w:noProof/>
        </w:rPr>
        <w:t xml:space="preserve">　さくら市下水道事業　さくら市長　　　　様</w:t>
      </w:r>
    </w:p>
    <w:p w:rsidR="00000000" w:rsidRDefault="00964631">
      <w:pPr>
        <w:rPr>
          <w:noProof/>
        </w:rPr>
      </w:pPr>
    </w:p>
    <w:p w:rsidR="00000000" w:rsidRDefault="00964631">
      <w:pPr>
        <w:rPr>
          <w:noProof/>
        </w:rPr>
      </w:pPr>
    </w:p>
    <w:p w:rsidR="00000000" w:rsidRDefault="00964631">
      <w:pPr>
        <w:jc w:val="right"/>
        <w:rPr>
          <w:noProof/>
        </w:rPr>
      </w:pPr>
      <w:r>
        <w:rPr>
          <w:rFonts w:hint="eastAsia"/>
          <w:noProof/>
        </w:rPr>
        <w:t xml:space="preserve">申請人　　　　　　　　　　　　　</w:t>
      </w:r>
    </w:p>
    <w:p w:rsidR="00000000" w:rsidRDefault="00964631">
      <w:pPr>
        <w:jc w:val="right"/>
        <w:rPr>
          <w:noProof/>
        </w:rPr>
      </w:pPr>
      <w:r>
        <w:rPr>
          <w:rFonts w:hint="eastAsia"/>
          <w:noProof/>
        </w:rPr>
        <w:t xml:space="preserve">住所　　　　　　　　　　　　</w:t>
      </w:r>
    </w:p>
    <w:p w:rsidR="00000000" w:rsidRDefault="00964631">
      <w:pPr>
        <w:jc w:val="right"/>
        <w:rPr>
          <w:noProof/>
        </w:rPr>
      </w:pPr>
      <w:r>
        <w:rPr>
          <w:rFonts w:hint="eastAsia"/>
          <w:noProof/>
        </w:rPr>
        <w:t xml:space="preserve">氏名　　　　　　　　　　</w:t>
      </w:r>
      <w:r>
        <w:rPr>
          <w:noProof/>
        </w:rPr>
        <w:fldChar w:fldCharType="begin"/>
      </w:r>
      <w:r>
        <w:rPr>
          <w:noProof/>
        </w:rPr>
        <w:instrText>eq \o\ac(</w:instrText>
      </w:r>
      <w:r>
        <w:rPr>
          <w:rFonts w:hint="eastAsia"/>
          <w:noProof/>
        </w:rPr>
        <w:instrText>○</w:instrText>
      </w:r>
      <w:r>
        <w:rPr>
          <w:noProof/>
        </w:rPr>
        <w:instrText>,</w:instrText>
      </w:r>
      <w:r>
        <w:rPr>
          <w:rFonts w:hint="eastAsia"/>
          <w:noProof/>
          <w:sz w:val="14"/>
        </w:rPr>
        <w:instrText>印</w:instrText>
      </w:r>
      <w:r>
        <w:rPr>
          <w:noProof/>
        </w:rPr>
        <w:instrText>)</w:instrText>
      </w:r>
      <w:r>
        <w:rPr>
          <w:noProof/>
        </w:rPr>
        <w:fldChar w:fldCharType="end"/>
      </w:r>
      <w:r>
        <w:rPr>
          <w:rFonts w:hint="eastAsia"/>
          <w:noProof/>
        </w:rPr>
        <w:t xml:space="preserve">　</w:t>
      </w:r>
    </w:p>
    <w:p w:rsidR="00000000" w:rsidRDefault="00964631">
      <w:pPr>
        <w:jc w:val="right"/>
        <w:rPr>
          <w:noProof/>
        </w:rPr>
      </w:pPr>
      <w:r>
        <w:rPr>
          <w:rFonts w:hint="eastAsia"/>
          <w:noProof/>
        </w:rPr>
        <w:t xml:space="preserve">電話　　　　　</w:t>
      </w:r>
      <w:r>
        <w:rPr>
          <w:rFonts w:hint="eastAsia"/>
          <w:noProof/>
        </w:rPr>
        <w:t xml:space="preserve">　　　　　　　</w:t>
      </w:r>
    </w:p>
    <w:p w:rsidR="00000000" w:rsidRDefault="00964631">
      <w:pPr>
        <w:rPr>
          <w:noProof/>
        </w:rPr>
      </w:pPr>
    </w:p>
    <w:p w:rsidR="00000000" w:rsidRDefault="00964631">
      <w:pPr>
        <w:rPr>
          <w:noProof/>
        </w:rPr>
      </w:pPr>
    </w:p>
    <w:p w:rsidR="00000000" w:rsidRDefault="00964631">
      <w:pPr>
        <w:rPr>
          <w:noProof/>
        </w:rPr>
      </w:pPr>
    </w:p>
    <w:p w:rsidR="00000000" w:rsidRDefault="00964631">
      <w:pPr>
        <w:rPr>
          <w:noProof/>
        </w:rPr>
      </w:pPr>
    </w:p>
    <w:p w:rsidR="00000000" w:rsidRDefault="00964631">
      <w:pPr>
        <w:rPr>
          <w:noProof/>
        </w:rPr>
      </w:pPr>
      <w:r>
        <w:rPr>
          <w:rFonts w:hint="eastAsia"/>
          <w:noProof/>
        </w:rPr>
        <w:t xml:space="preserve">　排水区域外の下水に係る公共下水道の接続使用取扱要綱第</w:t>
      </w:r>
      <w:r>
        <w:rPr>
          <w:noProof/>
        </w:rPr>
        <w:t>3</w:t>
      </w:r>
      <w:r>
        <w:rPr>
          <w:rFonts w:hint="eastAsia"/>
          <w:noProof/>
        </w:rPr>
        <w:t>条第</w:t>
      </w:r>
      <w:r>
        <w:rPr>
          <w:noProof/>
        </w:rPr>
        <w:t>1</w:t>
      </w:r>
      <w:r>
        <w:rPr>
          <w:rFonts w:hint="eastAsia"/>
          <w:noProof/>
        </w:rPr>
        <w:t>項の規定により、関係書類を添えて申請します。</w:t>
      </w: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6463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96463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6463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964631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31"/>
    <w:rsid w:val="0096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3489FD-CBC7-4B07-8D86-8D868166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hAns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0"/>
      <w:sz w:val="24"/>
      <w:szCs w:val="24"/>
    </w:rPr>
  </w:style>
  <w:style w:type="paragraph" w:customStyle="1" w:styleId="Down">
    <w:name w:val="Down"/>
    <w:basedOn w:val="a"/>
    <w:qFormat/>
    <w:pPr>
      <w:ind w:firstLine="210"/>
    </w:pPr>
    <w:rPr>
      <w:color w:val="0000FF"/>
    </w:rPr>
  </w:style>
  <w:style w:type="paragraph" w:customStyle="1" w:styleId="Up1">
    <w:name w:val="Up1"/>
    <w:basedOn w:val="a"/>
    <w:qFormat/>
    <w:pPr>
      <w:kinsoku w:val="0"/>
      <w:overflowPunct w:val="0"/>
      <w:ind w:left="210" w:hanging="210"/>
    </w:pPr>
    <w:rPr>
      <w:color w:val="0000FF"/>
    </w:rPr>
  </w:style>
  <w:style w:type="paragraph" w:customStyle="1" w:styleId="Down1">
    <w:name w:val="Down1"/>
    <w:basedOn w:val="Up1"/>
    <w:next w:val="a"/>
    <w:qFormat/>
    <w:pPr>
      <w:ind w:firstLine="210"/>
    </w:pPr>
  </w:style>
  <w:style w:type="paragraph" w:customStyle="1" w:styleId="Down10">
    <w:name w:val="Down10"/>
    <w:basedOn w:val="a"/>
    <w:next w:val="a"/>
    <w:qFormat/>
    <w:pPr>
      <w:ind w:left="2098" w:firstLine="210"/>
    </w:pPr>
    <w:rPr>
      <w:color w:val="0000FF"/>
    </w:rPr>
  </w:style>
  <w:style w:type="paragraph" w:customStyle="1" w:styleId="Up2">
    <w:name w:val="Up2"/>
    <w:basedOn w:val="Up1"/>
    <w:qFormat/>
    <w:pPr>
      <w:ind w:left="420"/>
    </w:pPr>
  </w:style>
  <w:style w:type="paragraph" w:customStyle="1" w:styleId="Up3">
    <w:name w:val="Up3"/>
    <w:basedOn w:val="Up2"/>
    <w:qFormat/>
    <w:pPr>
      <w:ind w:left="630"/>
    </w:pPr>
  </w:style>
  <w:style w:type="paragraph" w:customStyle="1" w:styleId="Down2">
    <w:name w:val="Down2"/>
    <w:basedOn w:val="Up3"/>
    <w:next w:val="a"/>
    <w:qFormat/>
    <w:pPr>
      <w:ind w:left="420" w:firstLine="210"/>
    </w:pPr>
  </w:style>
  <w:style w:type="paragraph" w:customStyle="1" w:styleId="Up4">
    <w:name w:val="Up4"/>
    <w:basedOn w:val="Up3"/>
    <w:qFormat/>
    <w:pPr>
      <w:ind w:left="840"/>
    </w:pPr>
  </w:style>
  <w:style w:type="paragraph" w:customStyle="1" w:styleId="Down3">
    <w:name w:val="Down3"/>
    <w:basedOn w:val="Up4"/>
    <w:next w:val="a"/>
    <w:qFormat/>
    <w:pPr>
      <w:ind w:left="629" w:firstLine="210"/>
    </w:pPr>
  </w:style>
  <w:style w:type="paragraph" w:customStyle="1" w:styleId="Up5">
    <w:name w:val="Up5"/>
    <w:basedOn w:val="Up3"/>
    <w:qFormat/>
    <w:pPr>
      <w:ind w:left="1050"/>
    </w:pPr>
  </w:style>
  <w:style w:type="paragraph" w:customStyle="1" w:styleId="Down4">
    <w:name w:val="Down4"/>
    <w:basedOn w:val="Up5"/>
    <w:next w:val="a"/>
    <w:qFormat/>
    <w:pPr>
      <w:ind w:left="839" w:firstLine="210"/>
    </w:pPr>
  </w:style>
  <w:style w:type="paragraph" w:customStyle="1" w:styleId="Up6">
    <w:name w:val="Up6"/>
    <w:basedOn w:val="Up3"/>
    <w:qFormat/>
    <w:pPr>
      <w:ind w:left="1260"/>
    </w:pPr>
  </w:style>
  <w:style w:type="paragraph" w:customStyle="1" w:styleId="Down5">
    <w:name w:val="Down5"/>
    <w:basedOn w:val="Up6"/>
    <w:next w:val="a"/>
    <w:qFormat/>
    <w:pPr>
      <w:ind w:left="1049" w:firstLine="210"/>
    </w:pPr>
  </w:style>
  <w:style w:type="paragraph" w:customStyle="1" w:styleId="Up7">
    <w:name w:val="Up7"/>
    <w:basedOn w:val="Up6"/>
    <w:qFormat/>
    <w:pPr>
      <w:ind w:left="1469"/>
    </w:pPr>
  </w:style>
  <w:style w:type="paragraph" w:customStyle="1" w:styleId="Down6">
    <w:name w:val="Down6"/>
    <w:basedOn w:val="Up7"/>
    <w:next w:val="a"/>
    <w:qFormat/>
    <w:pPr>
      <w:ind w:left="1259" w:firstLine="210"/>
    </w:pPr>
  </w:style>
  <w:style w:type="paragraph" w:customStyle="1" w:styleId="Up8">
    <w:name w:val="Up8"/>
    <w:basedOn w:val="a"/>
    <w:qFormat/>
    <w:pPr>
      <w:kinsoku w:val="0"/>
      <w:overflowPunct w:val="0"/>
      <w:ind w:left="1679" w:hanging="210"/>
    </w:pPr>
    <w:rPr>
      <w:color w:val="0000FF"/>
    </w:rPr>
  </w:style>
  <w:style w:type="paragraph" w:customStyle="1" w:styleId="Down7">
    <w:name w:val="Down7"/>
    <w:basedOn w:val="Up8"/>
    <w:next w:val="a"/>
    <w:qFormat/>
    <w:pPr>
      <w:ind w:left="1469" w:firstLine="210"/>
    </w:pPr>
  </w:style>
  <w:style w:type="paragraph" w:customStyle="1" w:styleId="Up9">
    <w:name w:val="Up9"/>
    <w:basedOn w:val="Up8"/>
    <w:qFormat/>
    <w:pPr>
      <w:ind w:left="1888"/>
    </w:pPr>
  </w:style>
  <w:style w:type="paragraph" w:customStyle="1" w:styleId="Down8">
    <w:name w:val="Down8"/>
    <w:basedOn w:val="Up9"/>
    <w:next w:val="a"/>
    <w:qFormat/>
    <w:pPr>
      <w:ind w:left="1678" w:firstLine="210"/>
    </w:pPr>
  </w:style>
  <w:style w:type="paragraph" w:customStyle="1" w:styleId="Up10">
    <w:name w:val="Up10"/>
    <w:basedOn w:val="Up9"/>
    <w:qFormat/>
    <w:pPr>
      <w:ind w:left="2098"/>
    </w:pPr>
  </w:style>
  <w:style w:type="paragraph" w:customStyle="1" w:styleId="Down9">
    <w:name w:val="Down9"/>
    <w:basedOn w:val="Up10"/>
    <w:next w:val="a"/>
    <w:qFormat/>
    <w:pPr>
      <w:ind w:left="1888" w:firstLine="210"/>
    </w:pPr>
  </w:style>
  <w:style w:type="paragraph" w:customStyle="1" w:styleId="Fix1">
    <w:name w:val="Fix1"/>
    <w:basedOn w:val="a"/>
    <w:next w:val="a"/>
    <w:qFormat/>
    <w:pPr>
      <w:ind w:left="210"/>
    </w:pPr>
    <w:rPr>
      <w:color w:val="0000FF"/>
    </w:rPr>
  </w:style>
  <w:style w:type="paragraph" w:customStyle="1" w:styleId="Fix10">
    <w:name w:val="Fix10"/>
    <w:basedOn w:val="a"/>
    <w:next w:val="a"/>
    <w:qFormat/>
    <w:pPr>
      <w:ind w:left="2098"/>
    </w:pPr>
    <w:rPr>
      <w:color w:val="0000FF"/>
    </w:rPr>
  </w:style>
  <w:style w:type="paragraph" w:customStyle="1" w:styleId="Fix2">
    <w:name w:val="Fix2"/>
    <w:basedOn w:val="a"/>
    <w:qFormat/>
    <w:pPr>
      <w:ind w:left="420"/>
    </w:pPr>
    <w:rPr>
      <w:color w:val="0000FF"/>
    </w:rPr>
  </w:style>
  <w:style w:type="paragraph" w:customStyle="1" w:styleId="Fix3">
    <w:name w:val="Fix3"/>
    <w:basedOn w:val="a"/>
    <w:next w:val="a"/>
    <w:qFormat/>
    <w:pPr>
      <w:ind w:left="629"/>
    </w:pPr>
    <w:rPr>
      <w:color w:val="0000FF"/>
    </w:rPr>
  </w:style>
  <w:style w:type="paragraph" w:customStyle="1" w:styleId="Fix4">
    <w:name w:val="Fix4"/>
    <w:basedOn w:val="a"/>
    <w:next w:val="a"/>
    <w:qFormat/>
    <w:pPr>
      <w:ind w:left="839"/>
    </w:pPr>
    <w:rPr>
      <w:color w:val="0000FF"/>
    </w:rPr>
  </w:style>
  <w:style w:type="paragraph" w:customStyle="1" w:styleId="Fix5">
    <w:name w:val="Fix5"/>
    <w:basedOn w:val="a"/>
    <w:next w:val="a"/>
    <w:qFormat/>
    <w:pPr>
      <w:ind w:left="1049"/>
    </w:pPr>
    <w:rPr>
      <w:color w:val="0000FF"/>
    </w:rPr>
  </w:style>
  <w:style w:type="paragraph" w:customStyle="1" w:styleId="Fix6">
    <w:name w:val="Fix6"/>
    <w:basedOn w:val="a"/>
    <w:next w:val="a"/>
    <w:qFormat/>
    <w:pPr>
      <w:ind w:left="1259"/>
    </w:pPr>
    <w:rPr>
      <w:color w:val="0000FF"/>
    </w:rPr>
  </w:style>
  <w:style w:type="paragraph" w:customStyle="1" w:styleId="Fix7">
    <w:name w:val="Fix7"/>
    <w:basedOn w:val="a"/>
    <w:next w:val="a"/>
    <w:qFormat/>
    <w:pPr>
      <w:ind w:left="1469"/>
    </w:pPr>
    <w:rPr>
      <w:color w:val="0000FF"/>
    </w:rPr>
  </w:style>
  <w:style w:type="paragraph" w:customStyle="1" w:styleId="Fix8">
    <w:name w:val="Fix8"/>
    <w:basedOn w:val="a"/>
    <w:next w:val="a"/>
    <w:qFormat/>
    <w:pPr>
      <w:ind w:left="1678"/>
    </w:pPr>
    <w:rPr>
      <w:color w:val="0000FF"/>
    </w:rPr>
  </w:style>
  <w:style w:type="paragraph" w:customStyle="1" w:styleId="Fix9">
    <w:name w:val="Fix9"/>
    <w:basedOn w:val="a"/>
    <w:next w:val="a"/>
    <w:qFormat/>
    <w:pPr>
      <w:ind w:left="1888"/>
    </w:pPr>
    <w:rPr>
      <w:color w:val="0000FF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kern w:val="0"/>
      <w:szCs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LU7909</cp:lastModifiedBy>
  <cp:revision>2</cp:revision>
  <dcterms:created xsi:type="dcterms:W3CDTF">2019-03-25T12:37:00Z</dcterms:created>
  <dcterms:modified xsi:type="dcterms:W3CDTF">2019-03-25T12:37:00Z</dcterms:modified>
</cp:coreProperties>
</file>